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16856" w14:textId="7F6571BE" w:rsidR="006C1E7D" w:rsidRDefault="00C05E71" w:rsidP="00C05E71">
      <w:pPr>
        <w:pStyle w:val="Overskrift1"/>
        <w:jc w:val="center"/>
      </w:pPr>
      <w:r w:rsidRPr="00A21A17">
        <w:rPr>
          <w:sz w:val="24"/>
          <w:szCs w:val="24"/>
        </w:rPr>
        <w:t xml:space="preserve">Grundriskberegninger ved </w:t>
      </w:r>
      <w:r w:rsidR="0097149C" w:rsidRPr="00A21A17">
        <w:rPr>
          <w:sz w:val="24"/>
          <w:szCs w:val="24"/>
        </w:rPr>
        <w:t>KULBRINTE</w:t>
      </w:r>
      <w:r w:rsidRPr="00A21A17">
        <w:rPr>
          <w:sz w:val="24"/>
          <w:szCs w:val="24"/>
        </w:rPr>
        <w:t>forureninger</w:t>
      </w:r>
    </w:p>
    <w:p w14:paraId="6841425C" w14:textId="1E8EF36A" w:rsidR="00C05E71" w:rsidRDefault="00A21A17" w:rsidP="00C05E71">
      <w:r>
        <w:br/>
      </w:r>
      <w:r w:rsidR="00C05E71">
        <w:t xml:space="preserve">Overordnede vejledninger til anvendelse af </w:t>
      </w:r>
      <w:proofErr w:type="spellStart"/>
      <w:r w:rsidR="00C05E71">
        <w:t>GrundRisk</w:t>
      </w:r>
      <w:proofErr w:type="spellEnd"/>
      <w:r w:rsidR="00C05E71">
        <w:t xml:space="preserve"> kan findes her: </w:t>
      </w:r>
      <w:hyperlink r:id="rId9" w:history="1">
        <w:r w:rsidR="00C05E71" w:rsidRPr="00C05E71">
          <w:rPr>
            <w:rStyle w:val="Hyperlink"/>
          </w:rPr>
          <w:t>https://miki.rm.dk/x/hwExCQ</w:t>
        </w:r>
      </w:hyperlink>
    </w:p>
    <w:p w14:paraId="3A9B18F1" w14:textId="25946F36" w:rsidR="00C05E71" w:rsidRDefault="00C05E71" w:rsidP="00C05E71">
      <w:r>
        <w:t xml:space="preserve">En vejledning om hvordan vi i Region Midtjylland ønsker at </w:t>
      </w:r>
      <w:proofErr w:type="spellStart"/>
      <w:r>
        <w:t>GrundRisk</w:t>
      </w:r>
      <w:proofErr w:type="spellEnd"/>
      <w:r>
        <w:t xml:space="preserve"> anvendes kan findes her: </w:t>
      </w:r>
      <w:hyperlink r:id="rId10" w:history="1">
        <w:r w:rsidRPr="00C05E71">
          <w:rPr>
            <w:rStyle w:val="Hyperlink"/>
          </w:rPr>
          <w:t>https://miki.rm.dk/x/iQExCQ</w:t>
        </w:r>
      </w:hyperlink>
    </w:p>
    <w:p w14:paraId="1A447EAE" w14:textId="283E5BA1" w:rsidR="008F40DA" w:rsidRDefault="00702D18" w:rsidP="00C05E71">
      <w:r>
        <w:t xml:space="preserve">Erfaringen viser, at </w:t>
      </w:r>
      <w:r w:rsidR="0097149C">
        <w:t>kulbrinte</w:t>
      </w:r>
      <w:r>
        <w:t xml:space="preserve">forureninger sjældent udgør en risiko for grundvandsressourcen. Hvis man udfører beregninger for oliestoffer i </w:t>
      </w:r>
      <w:proofErr w:type="spellStart"/>
      <w:r>
        <w:t>GrundRisk</w:t>
      </w:r>
      <w:proofErr w:type="spellEnd"/>
      <w:r>
        <w:t xml:space="preserve"> vil man i de fleste tilfælde komme frem til et resultat som indikerer en grundvandsrisiko. Derfor er det vigtigt at vælge værdierne for parametrene, så de afspejler </w:t>
      </w:r>
      <w:r w:rsidR="008F40DA">
        <w:t>forureningssituationen mest troværdig og ikke mest konservativ. I det efterfølgende gives der nogle tips til beregninger med oliestoffer.</w:t>
      </w:r>
    </w:p>
    <w:p w14:paraId="16D27A0A" w14:textId="4883B563" w:rsidR="009727BF" w:rsidRDefault="009727BF" w:rsidP="00976383">
      <w:pPr>
        <w:pStyle w:val="Overskrift9"/>
      </w:pPr>
      <w:r>
        <w:t>overordnet</w:t>
      </w:r>
    </w:p>
    <w:p w14:paraId="63C2AAF1" w14:textId="33069D33" w:rsidR="009727BF" w:rsidRDefault="009727BF" w:rsidP="009727BF">
      <w:r>
        <w:t xml:space="preserve">Ved en beregning vil man almindeligvis holde beregningsresultatet fra en opblanding i en eksisterende eller fiktiv indvinding op </w:t>
      </w:r>
      <w:r w:rsidR="00E03BF9">
        <w:t>imod</w:t>
      </w:r>
      <w:r>
        <w:t xml:space="preserve"> kriteriet for totalkulbrinter i grundvand, 9 </w:t>
      </w:r>
      <w:r w:rsidRPr="009727BF">
        <w:rPr>
          <w:rFonts w:ascii="Symbol" w:hAnsi="Symbol"/>
        </w:rPr>
        <w:t>m</w:t>
      </w:r>
      <w:r>
        <w:t>g/l.</w:t>
      </w:r>
      <w:r w:rsidR="00CC5C66">
        <w:t xml:space="preserve"> Der må gerne foretages flere beregninger, f.eks. med en lidt mere konservativ parametervalg eller at der kun afviges ved nogle få parametre fra værdier foreslået af systemet. Peger denne type beregninger på ingen risiko, er der ikke behov for flere beregninger. Hvis der foretages flere </w:t>
      </w:r>
      <w:r w:rsidR="007E11CF">
        <w:t>beregninger,</w:t>
      </w:r>
      <w:r w:rsidR="00CC5C66">
        <w:t xml:space="preserve"> vælges den beregning som man </w:t>
      </w:r>
      <w:r w:rsidR="007E11CF">
        <w:t>vurderer,</w:t>
      </w:r>
      <w:r w:rsidR="00CC5C66">
        <w:t xml:space="preserve"> giver e</w:t>
      </w:r>
      <w:r w:rsidR="00FA6514">
        <w:t>t</w:t>
      </w:r>
      <w:r w:rsidR="00CC5C66">
        <w:t xml:space="preserve"> resultat som ligger tættest på virkeligheden. </w:t>
      </w:r>
    </w:p>
    <w:p w14:paraId="14724518" w14:textId="23A09D63" w:rsidR="008F40DA" w:rsidRDefault="008F40DA" w:rsidP="00976383">
      <w:pPr>
        <w:pStyle w:val="Overskrift9"/>
      </w:pPr>
      <w:r>
        <w:t>stofvalg</w:t>
      </w:r>
    </w:p>
    <w:p w14:paraId="336C53E7" w14:textId="7CEEF6A6" w:rsidR="008F40DA" w:rsidRDefault="008F40DA" w:rsidP="008F40DA">
      <w:r>
        <w:t>Der skal vælges et modelstof som kan repræsentere de</w:t>
      </w:r>
      <w:r w:rsidR="00976383">
        <w:t>n</w:t>
      </w:r>
      <w:r>
        <w:t xml:space="preserve"> fundne kulbrintefraktion:</w:t>
      </w:r>
    </w:p>
    <w:p w14:paraId="4FF97086" w14:textId="77777777" w:rsidR="00976383" w:rsidRDefault="008F40DA" w:rsidP="008F40DA">
      <w:r>
        <w:rPr>
          <w:noProof/>
        </w:rPr>
        <w:drawing>
          <wp:inline distT="0" distB="0" distL="0" distR="0" wp14:anchorId="7D1794F6" wp14:editId="2E8D57E4">
            <wp:extent cx="3905250" cy="1571625"/>
            <wp:effectExtent l="0" t="0" r="0" b="9525"/>
            <wp:docPr id="1929019433"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019433" name="Billede 1" descr="Et billede, der indeholder tekst, skærmbillede, Font/skrifttype, nummer/tal&#10;&#10;AI-genereret indhold kan være ukorrekt."/>
                    <pic:cNvPicPr/>
                  </pic:nvPicPr>
                  <pic:blipFill>
                    <a:blip r:embed="rId11"/>
                    <a:stretch>
                      <a:fillRect/>
                    </a:stretch>
                  </pic:blipFill>
                  <pic:spPr>
                    <a:xfrm>
                      <a:off x="0" y="0"/>
                      <a:ext cx="3905250" cy="1571625"/>
                    </a:xfrm>
                    <a:prstGeom prst="rect">
                      <a:avLst/>
                    </a:prstGeom>
                  </pic:spPr>
                </pic:pic>
              </a:graphicData>
            </a:graphic>
          </wp:inline>
        </w:drawing>
      </w:r>
    </w:p>
    <w:p w14:paraId="740FA46B" w14:textId="619CBFED" w:rsidR="00C05E71" w:rsidRDefault="00976383" w:rsidP="008F40DA">
      <w:r>
        <w:t xml:space="preserve">I praksis vil man vælge mellem </w:t>
      </w:r>
      <w:proofErr w:type="spellStart"/>
      <w:r>
        <w:t>hexan</w:t>
      </w:r>
      <w:proofErr w:type="spellEnd"/>
      <w:r>
        <w:t xml:space="preserve"> og </w:t>
      </w:r>
      <w:proofErr w:type="spellStart"/>
      <w:r>
        <w:t>dodecan</w:t>
      </w:r>
      <w:proofErr w:type="spellEnd"/>
      <w:r>
        <w:t xml:space="preserve">, da forureninger med tungere kulbrinter er for lidt mobile </w:t>
      </w:r>
      <w:r w:rsidR="002D3D11">
        <w:t>til</w:t>
      </w:r>
      <w:r>
        <w:t xml:space="preserve"> at der kan foretages troværdige beregninger i </w:t>
      </w:r>
      <w:proofErr w:type="spellStart"/>
      <w:r>
        <w:t>GrundRisk</w:t>
      </w:r>
      <w:proofErr w:type="spellEnd"/>
      <w:r>
        <w:t>.</w:t>
      </w:r>
      <w:r w:rsidR="008F40DA">
        <w:t xml:space="preserve"> </w:t>
      </w:r>
    </w:p>
    <w:p w14:paraId="1CB0D04B" w14:textId="3F9CFFC3" w:rsidR="00E03BF9" w:rsidRDefault="00E03BF9" w:rsidP="00E03BF9">
      <w:pPr>
        <w:pStyle w:val="Overskrift9"/>
      </w:pPr>
      <w:r>
        <w:t>beregningsmodel</w:t>
      </w:r>
    </w:p>
    <w:p w14:paraId="55D04CCB" w14:textId="48F86407" w:rsidR="00E03BF9" w:rsidRDefault="005D0F9C" w:rsidP="00E03BF9">
      <w:r>
        <w:t>Almindeligvis vil der vælges model 1 eller 3.</w:t>
      </w:r>
    </w:p>
    <w:p w14:paraId="4AE9B375" w14:textId="53C4D6C5" w:rsidR="005D0F9C" w:rsidRDefault="005D0F9C" w:rsidP="005D0F9C">
      <w:pPr>
        <w:pStyle w:val="Overskrift9"/>
      </w:pPr>
      <w:r>
        <w:t>nedbrydning</w:t>
      </w:r>
    </w:p>
    <w:p w14:paraId="05221096" w14:textId="394B4F8B" w:rsidR="005D0F9C" w:rsidRPr="005D0F9C" w:rsidRDefault="005D0F9C" w:rsidP="005D0F9C">
      <w:r>
        <w:t>Nedbrydning vælges til, altså vælges der 1. ordens nedbrydning.</w:t>
      </w:r>
    </w:p>
    <w:p w14:paraId="38EE9BF5" w14:textId="7843DDEE" w:rsidR="00976383" w:rsidRDefault="00976383" w:rsidP="00976383">
      <w:pPr>
        <w:pStyle w:val="Overskrift9"/>
      </w:pPr>
      <w:r>
        <w:t>Koncentration</w:t>
      </w:r>
    </w:p>
    <w:p w14:paraId="1DAD0783" w14:textId="0F77419A" w:rsidR="00976383" w:rsidRDefault="00976383" w:rsidP="00976383">
      <w:r>
        <w:t>Koncentrationen skal være et godt bud på en forureningskoncentration som repræsenterer hele arealet som beregningen fortages for. Det kunne være et gennemsnit mellem den laveste og højeste målte koncentration målt indenfor arealet eller mere avancerede gennemsnitsberegninger, hvor forskellige målinger repræsenterer et delareal.</w:t>
      </w:r>
    </w:p>
    <w:p w14:paraId="2F6E4403" w14:textId="77777777" w:rsidR="00A21A17" w:rsidRDefault="00A21A17" w:rsidP="009727BF">
      <w:pPr>
        <w:pStyle w:val="Overskrift9"/>
      </w:pPr>
    </w:p>
    <w:p w14:paraId="25F240DF" w14:textId="2626894E" w:rsidR="00976383" w:rsidRDefault="009727BF" w:rsidP="009727BF">
      <w:pPr>
        <w:pStyle w:val="Overskrift9"/>
      </w:pPr>
      <w:r>
        <w:lastRenderedPageBreak/>
        <w:t>Areal</w:t>
      </w:r>
    </w:p>
    <w:p w14:paraId="78A46DA5" w14:textId="0824EBE1" w:rsidR="009727BF" w:rsidRDefault="009727BF" w:rsidP="009727BF">
      <w:r>
        <w:t>Bedste bud for ”hotspot”, her skal man være opmærksom på længden af fladen påvirker den beregnede koncentration 100 m nedstrøms, men ikke forureningsfluxen.</w:t>
      </w:r>
    </w:p>
    <w:p w14:paraId="7A760ABE" w14:textId="353E82AC" w:rsidR="005D0F9C" w:rsidRDefault="005D0F9C" w:rsidP="005D0F9C">
      <w:pPr>
        <w:pStyle w:val="Overskrift9"/>
      </w:pPr>
      <w:r>
        <w:t>infiltration</w:t>
      </w:r>
    </w:p>
    <w:p w14:paraId="2323B407" w14:textId="7FC1E593" w:rsidR="005D0F9C" w:rsidRDefault="005D0F9C" w:rsidP="005D0F9C">
      <w:r>
        <w:t xml:space="preserve">Der kan regnes med den infiltration som kommer fra GEUS-beregneren som på side stammer fra DK-modellen og står for nettoinfiltrationen på stedet. Her skal man tage stilling til om al vand infiltreres til magasinet som man fortager risikovurdering for. Dette betyder at infiltrationen ofte kan reduceres betragteligt. En reduktion af infiltrationen påvirker slutresultatet proportionalt. Ved et nogenlunde ordentlig </w:t>
      </w:r>
      <w:proofErr w:type="spellStart"/>
      <w:r>
        <w:t>dæklag</w:t>
      </w:r>
      <w:proofErr w:type="spellEnd"/>
      <w:r>
        <w:t>, skal man ikke vær bleg for en reduktion med en faktor 10.</w:t>
      </w:r>
    </w:p>
    <w:p w14:paraId="21D3D1D0" w14:textId="1A69C514" w:rsidR="007B37B0" w:rsidRDefault="007B37B0" w:rsidP="007B37B0">
      <w:pPr>
        <w:pStyle w:val="Overskrift9"/>
      </w:pPr>
      <w:r>
        <w:t>Afstand til magasin</w:t>
      </w:r>
    </w:p>
    <w:p w14:paraId="146F0E8F" w14:textId="0146C269" w:rsidR="007B37B0" w:rsidRDefault="007B37B0" w:rsidP="007B37B0">
      <w:r>
        <w:t>Ved OSD vil man regne med afstanden mellem forureningen og det først forekommende betydende magasin. Ved indvindingsopland udenfor OSD vil man regne med afstanden mellem forurening og det magasin, hvor pågældende vandværk indvinder fra. Des længere afstanden er, des større andel bliver nedbrudt.</w:t>
      </w:r>
    </w:p>
    <w:p w14:paraId="2828B108" w14:textId="0E6F83D4" w:rsidR="007B37B0" w:rsidRDefault="007B37B0" w:rsidP="007B37B0">
      <w:pPr>
        <w:pStyle w:val="Overskrift9"/>
      </w:pPr>
      <w:r>
        <w:t>nedbrydningsrate</w:t>
      </w:r>
    </w:p>
    <w:p w14:paraId="7A39A7FE" w14:textId="59AF352A" w:rsidR="007B37B0" w:rsidRDefault="007B37B0" w:rsidP="007B37B0">
      <w:r>
        <w:t>Som udgangspunkt kan de anbefalede værdier for aerob nedbrydning (kan ses under horisontal transport) anvendes. Hvis man er tvivl ift. aerobe forhold, kan f.eks. anvende 1/10 del af den anbefalede rate.</w:t>
      </w:r>
    </w:p>
    <w:p w14:paraId="21FAAA33" w14:textId="6FE08A0D" w:rsidR="00217C4F" w:rsidRDefault="00217C4F" w:rsidP="00217C4F">
      <w:pPr>
        <w:pStyle w:val="Overskrift9"/>
      </w:pPr>
      <w:r>
        <w:t>Grundvandshastighed</w:t>
      </w:r>
    </w:p>
    <w:p w14:paraId="3B4E131F" w14:textId="23AE8069" w:rsidR="00217C4F" w:rsidRDefault="00217C4F" w:rsidP="00217C4F">
      <w:r>
        <w:t>Den hydrauliske konduktivitet vil almindeligvis beregnes vha. den hydrauliske gradient og de anbefalede parametre dertil.</w:t>
      </w:r>
    </w:p>
    <w:p w14:paraId="09FBE452" w14:textId="0E40BB7D" w:rsidR="00217C4F" w:rsidRDefault="00217C4F" w:rsidP="00217C4F">
      <w:pPr>
        <w:pStyle w:val="Overskrift9"/>
      </w:pPr>
      <w:r>
        <w:t>kontrolpunkter</w:t>
      </w:r>
    </w:p>
    <w:p w14:paraId="1EC72B09" w14:textId="5FC22408" w:rsidR="00217C4F" w:rsidRDefault="00217C4F" w:rsidP="00217C4F">
      <w:r>
        <w:t>For OSD indsættes en fiktiv indvinding på 10.000 m</w:t>
      </w:r>
      <w:r w:rsidRPr="00217C4F">
        <w:rPr>
          <w:vertAlign w:val="superscript"/>
        </w:rPr>
        <w:t>3</w:t>
      </w:r>
      <w:r>
        <w:t>/år 100 m nedstrøms for kilden. For et indvindingsopland udenfor OSD indsættes indvindingen med den faktuelle afstand fra kilden og en indvindingsmængde som svarer til et gennemsnit over de sidste 5-10 års indvinding.</w:t>
      </w:r>
    </w:p>
    <w:p w14:paraId="68CB45FE" w14:textId="2CE5B534" w:rsidR="00217C4F" w:rsidRDefault="00217C4F" w:rsidP="00217C4F">
      <w:pPr>
        <w:pStyle w:val="Overskrift9"/>
      </w:pPr>
      <w:r>
        <w:t>Bemærkningsfelter</w:t>
      </w:r>
    </w:p>
    <w:p w14:paraId="60958FCA" w14:textId="734C4B16" w:rsidR="00217C4F" w:rsidRPr="00217C4F" w:rsidRDefault="00217C4F" w:rsidP="00217C4F">
      <w:r>
        <w:t>Alle valg skal</w:t>
      </w:r>
      <w:r w:rsidR="00CC5C66">
        <w:t xml:space="preserve"> noteres og</w:t>
      </w:r>
      <w:r>
        <w:t xml:space="preserve"> begrundes i de til</w:t>
      </w:r>
      <w:r w:rsidR="00CC5C66">
        <w:t>hørende bemærkningsfelter.</w:t>
      </w:r>
    </w:p>
    <w:p w14:paraId="5BEA7F28" w14:textId="77777777" w:rsidR="009727BF" w:rsidRPr="009727BF" w:rsidRDefault="009727BF" w:rsidP="009727BF"/>
    <w:sectPr w:rsidR="009727BF" w:rsidRPr="009727BF">
      <w:headerReference w:type="even" r:id="rId12"/>
      <w:headerReference w:type="default" r:id="rId13"/>
      <w:footerReference w:type="even" r:id="rId14"/>
      <w:footerReference w:type="default" r:id="rId15"/>
      <w:headerReference w:type="first" r:id="rId16"/>
      <w:footerReference w:type="first" r:id="rId1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205209" w14:textId="77777777" w:rsidR="009A236B" w:rsidRDefault="009A236B" w:rsidP="006C1E7D">
      <w:r>
        <w:separator/>
      </w:r>
    </w:p>
  </w:endnote>
  <w:endnote w:type="continuationSeparator" w:id="0">
    <w:p w14:paraId="00AC73B0" w14:textId="77777777" w:rsidR="009A236B" w:rsidRDefault="009A236B" w:rsidP="006C1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ource Sans Pro">
    <w:altName w:val="Arial"/>
    <w:panose1 w:val="020B0503030403020204"/>
    <w:charset w:val="00"/>
    <w:family w:val="swiss"/>
    <w:pitch w:val="variable"/>
    <w:sig w:usb0="600002F7" w:usb1="02000001"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CFB6E" w14:textId="77777777" w:rsidR="00EC127D" w:rsidRDefault="00EC127D" w:rsidP="006C1E7D">
    <w:pPr>
      <w:pStyle w:val="Sidefod"/>
    </w:pPr>
    <w:r>
      <w:rPr>
        <w:noProof/>
      </w:rPr>
      <mc:AlternateContent>
        <mc:Choice Requires="wps">
          <w:drawing>
            <wp:anchor distT="0" distB="0" distL="0" distR="0" simplePos="0" relativeHeight="251659264" behindDoc="0" locked="0" layoutInCell="1" allowOverlap="1" wp14:anchorId="2FF7B2C4" wp14:editId="4C91D9D3">
              <wp:simplePos x="635" y="635"/>
              <wp:positionH relativeFrom="page">
                <wp:align>center</wp:align>
              </wp:positionH>
              <wp:positionV relativeFrom="page">
                <wp:align>bottom</wp:align>
              </wp:positionV>
              <wp:extent cx="1002665" cy="422910"/>
              <wp:effectExtent l="0" t="0" r="6985" b="0"/>
              <wp:wrapNone/>
              <wp:docPr id="1562867952" name="Tekstfelt 2" descr="Interne oplysning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2665" cy="422910"/>
                      </a:xfrm>
                      <a:prstGeom prst="rect">
                        <a:avLst/>
                      </a:prstGeom>
                      <a:noFill/>
                      <a:ln>
                        <a:noFill/>
                      </a:ln>
                    </wps:spPr>
                    <wps:txbx>
                      <w:txbxContent>
                        <w:p w14:paraId="5ECDB9E0" w14:textId="77777777" w:rsidR="00EC127D" w:rsidRPr="00EC127D" w:rsidRDefault="00EC127D" w:rsidP="006C1E7D">
                          <w:pPr>
                            <w:rPr>
                              <w:noProof/>
                            </w:rPr>
                          </w:pPr>
                          <w:r w:rsidRPr="00EC127D">
                            <w:rPr>
                              <w:noProof/>
                            </w:rPr>
                            <w:t>Interne oplysninger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F7B2C4" id="_x0000_t202" coordsize="21600,21600" o:spt="202" path="m,l,21600r21600,l21600,xe">
              <v:stroke joinstyle="miter"/>
              <v:path gradientshapeok="t" o:connecttype="rect"/>
            </v:shapetype>
            <v:shape id="Tekstfelt 2" o:spid="_x0000_s1026" type="#_x0000_t202" alt="Interne oplysninger" style="position:absolute;margin-left:0;margin-top:0;width:78.95pt;height:33.3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" filled="f" stroked="f">
              <v:textbox style="mso-fit-shape-to-text:t" inset="0,0,0,15pt">
                <w:txbxContent>
                  <w:p w14:paraId="5ECDB9E0" w14:textId="77777777" w:rsidR="00EC127D" w:rsidRPr="00EC127D" w:rsidRDefault="00EC127D" w:rsidP="006C1E7D">
                    <w:pPr>
                      <w:rPr>
                        <w:noProof/>
                      </w:rPr>
                    </w:pPr>
                    <w:r w:rsidRPr="00EC127D">
                      <w:rPr>
                        <w:noProof/>
                      </w:rPr>
                      <w:t>Interne oplysninger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A8382" w14:textId="77777777" w:rsidR="0089046A" w:rsidRDefault="0089046A" w:rsidP="006C1E7D">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DEE1E" w14:textId="77777777" w:rsidR="00EC127D" w:rsidRDefault="00EC127D" w:rsidP="006C1E7D">
    <w:pPr>
      <w:pStyle w:val="Sidefod"/>
    </w:pPr>
    <w:r>
      <w:rPr>
        <w:noProof/>
      </w:rPr>
      <mc:AlternateContent>
        <mc:Choice Requires="wps">
          <w:drawing>
            <wp:anchor distT="0" distB="0" distL="0" distR="0" simplePos="0" relativeHeight="251658240" behindDoc="0" locked="0" layoutInCell="1" allowOverlap="1" wp14:anchorId="125E5E94" wp14:editId="495F0EF5">
              <wp:simplePos x="635" y="635"/>
              <wp:positionH relativeFrom="page">
                <wp:align>center</wp:align>
              </wp:positionH>
              <wp:positionV relativeFrom="page">
                <wp:align>bottom</wp:align>
              </wp:positionV>
              <wp:extent cx="1002665" cy="422910"/>
              <wp:effectExtent l="0" t="0" r="6985" b="0"/>
              <wp:wrapNone/>
              <wp:docPr id="852563278" name="Tekstfelt 1" descr="Interne oplysninge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02665" cy="422910"/>
                      </a:xfrm>
                      <a:prstGeom prst="rect">
                        <a:avLst/>
                      </a:prstGeom>
                      <a:noFill/>
                      <a:ln>
                        <a:noFill/>
                      </a:ln>
                    </wps:spPr>
                    <wps:txbx>
                      <w:txbxContent>
                        <w:p w14:paraId="367F14B2" w14:textId="77777777" w:rsidR="00EC127D" w:rsidRPr="00EC127D" w:rsidRDefault="00EC127D" w:rsidP="006C1E7D">
                          <w:pPr>
                            <w:rPr>
                              <w:noProof/>
                            </w:rPr>
                          </w:pPr>
                          <w:r w:rsidRPr="00EC127D">
                            <w:rPr>
                              <w:noProof/>
                            </w:rPr>
                            <w:t>Interne oplysninger</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25E5E94" id="_x0000_t202" coordsize="21600,21600" o:spt="202" path="m,l,21600r21600,l21600,xe">
              <v:stroke joinstyle="miter"/>
              <v:path gradientshapeok="t" o:connecttype="rect"/>
            </v:shapetype>
            <v:shape id="Tekstfelt 1" o:spid="_x0000_s1027" type="#_x0000_t202" alt="Interne oplysninger" style="position:absolute;margin-left:0;margin-top:0;width:78.95pt;height:33.3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" filled="f" stroked="f">
              <v:textbox style="mso-fit-shape-to-text:t" inset="0,0,0,15pt">
                <w:txbxContent>
                  <w:p w14:paraId="367F14B2" w14:textId="77777777" w:rsidR="00EC127D" w:rsidRPr="00EC127D" w:rsidRDefault="00EC127D" w:rsidP="006C1E7D">
                    <w:pPr>
                      <w:rPr>
                        <w:noProof/>
                      </w:rPr>
                    </w:pPr>
                    <w:r w:rsidRPr="00EC127D">
                      <w:rPr>
                        <w:noProof/>
                      </w:rPr>
                      <w:t>Interne oplysninger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2FA0E" w14:textId="77777777" w:rsidR="009A236B" w:rsidRDefault="009A236B" w:rsidP="006C1E7D">
      <w:r>
        <w:separator/>
      </w:r>
    </w:p>
  </w:footnote>
  <w:footnote w:type="continuationSeparator" w:id="0">
    <w:p w14:paraId="59E4E11C" w14:textId="77777777" w:rsidR="009A236B" w:rsidRDefault="009A236B" w:rsidP="006C1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4DE9F" w14:textId="77777777" w:rsidR="0089046A" w:rsidRDefault="0089046A" w:rsidP="006C1E7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6AF64" w14:textId="77777777" w:rsidR="0089046A" w:rsidRDefault="0089046A" w:rsidP="006C1E7D">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1B88D" w14:textId="77777777" w:rsidR="0089046A" w:rsidRDefault="0089046A" w:rsidP="006C1E7D">
    <w:pPr>
      <w:pStyle w:val="Sidehove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304"/>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E71"/>
    <w:rsid w:val="000B7889"/>
    <w:rsid w:val="00217C4F"/>
    <w:rsid w:val="0029772C"/>
    <w:rsid w:val="002B17D6"/>
    <w:rsid w:val="002D3D11"/>
    <w:rsid w:val="003764FD"/>
    <w:rsid w:val="003E0C62"/>
    <w:rsid w:val="00520ECF"/>
    <w:rsid w:val="005532E9"/>
    <w:rsid w:val="005D0F9C"/>
    <w:rsid w:val="006C1E7D"/>
    <w:rsid w:val="00702D18"/>
    <w:rsid w:val="007B37B0"/>
    <w:rsid w:val="007E11CF"/>
    <w:rsid w:val="008610A4"/>
    <w:rsid w:val="0089046A"/>
    <w:rsid w:val="008F40DA"/>
    <w:rsid w:val="0097149C"/>
    <w:rsid w:val="009727BF"/>
    <w:rsid w:val="00976383"/>
    <w:rsid w:val="009A236B"/>
    <w:rsid w:val="00A031E6"/>
    <w:rsid w:val="00A06A32"/>
    <w:rsid w:val="00A21A17"/>
    <w:rsid w:val="00AE1A22"/>
    <w:rsid w:val="00BC2A1B"/>
    <w:rsid w:val="00C05E71"/>
    <w:rsid w:val="00CC5C66"/>
    <w:rsid w:val="00DF0DCA"/>
    <w:rsid w:val="00E03BF9"/>
    <w:rsid w:val="00EC127D"/>
    <w:rsid w:val="00F43D19"/>
    <w:rsid w:val="00F9214F"/>
    <w:rsid w:val="00FA651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467A92"/>
  <w15:chartTrackingRefBased/>
  <w15:docId w15:val="{C49C0EF7-C90D-4809-8331-B59BA21D84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da-DK"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E71"/>
  </w:style>
  <w:style w:type="paragraph" w:styleId="Overskrift1">
    <w:name w:val="heading 1"/>
    <w:basedOn w:val="Normal"/>
    <w:next w:val="Normal"/>
    <w:link w:val="Overskrift1Tegn"/>
    <w:uiPriority w:val="9"/>
    <w:qFormat/>
    <w:rsid w:val="00C05E71"/>
    <w:pPr>
      <w:pBdr>
        <w:top w:val="single" w:sz="24" w:space="0" w:color="7F0B30" w:themeColor="accent1"/>
        <w:left w:val="single" w:sz="24" w:space="0" w:color="7F0B30" w:themeColor="accent1"/>
        <w:bottom w:val="single" w:sz="24" w:space="0" w:color="7F0B30" w:themeColor="accent1"/>
        <w:right w:val="single" w:sz="24" w:space="0" w:color="7F0B30" w:themeColor="accent1"/>
      </w:pBdr>
      <w:shd w:val="clear" w:color="auto" w:fill="7F0B30" w:themeFill="accent1"/>
      <w:spacing w:after="0"/>
      <w:outlineLvl w:val="0"/>
    </w:pPr>
    <w:rPr>
      <w:caps/>
      <w:color w:val="FFFFFF" w:themeColor="background1"/>
      <w:spacing w:val="15"/>
      <w:sz w:val="22"/>
      <w:szCs w:val="22"/>
    </w:rPr>
  </w:style>
  <w:style w:type="paragraph" w:styleId="Overskrift2">
    <w:name w:val="heading 2"/>
    <w:basedOn w:val="Normal"/>
    <w:next w:val="Normal"/>
    <w:link w:val="Overskrift2Tegn"/>
    <w:uiPriority w:val="9"/>
    <w:unhideWhenUsed/>
    <w:qFormat/>
    <w:rsid w:val="00C05E71"/>
    <w:pPr>
      <w:pBdr>
        <w:top w:val="single" w:sz="24" w:space="0" w:color="F9BACE" w:themeColor="accent1" w:themeTint="33"/>
        <w:left w:val="single" w:sz="24" w:space="0" w:color="F9BACE" w:themeColor="accent1" w:themeTint="33"/>
        <w:bottom w:val="single" w:sz="24" w:space="0" w:color="F9BACE" w:themeColor="accent1" w:themeTint="33"/>
        <w:right w:val="single" w:sz="24" w:space="0" w:color="F9BACE" w:themeColor="accent1" w:themeTint="33"/>
      </w:pBdr>
      <w:shd w:val="clear" w:color="auto" w:fill="F9BACE" w:themeFill="accent1" w:themeFillTint="33"/>
      <w:spacing w:after="0"/>
      <w:outlineLvl w:val="1"/>
    </w:pPr>
    <w:rPr>
      <w:caps/>
      <w:spacing w:val="15"/>
    </w:rPr>
  </w:style>
  <w:style w:type="paragraph" w:styleId="Overskrift3">
    <w:name w:val="heading 3"/>
    <w:basedOn w:val="Normal"/>
    <w:next w:val="Normal"/>
    <w:link w:val="Overskrift3Tegn"/>
    <w:uiPriority w:val="9"/>
    <w:unhideWhenUsed/>
    <w:qFormat/>
    <w:rsid w:val="00C05E71"/>
    <w:pPr>
      <w:pBdr>
        <w:top w:val="single" w:sz="6" w:space="2" w:color="7F0B30" w:themeColor="accent1"/>
      </w:pBdr>
      <w:spacing w:before="300" w:after="0"/>
      <w:outlineLvl w:val="2"/>
    </w:pPr>
    <w:rPr>
      <w:caps/>
      <w:color w:val="3F0517" w:themeColor="accent1" w:themeShade="7F"/>
      <w:spacing w:val="15"/>
    </w:rPr>
  </w:style>
  <w:style w:type="paragraph" w:styleId="Overskrift4">
    <w:name w:val="heading 4"/>
    <w:basedOn w:val="Normal"/>
    <w:next w:val="Normal"/>
    <w:link w:val="Overskrift4Tegn"/>
    <w:uiPriority w:val="9"/>
    <w:unhideWhenUsed/>
    <w:qFormat/>
    <w:rsid w:val="00C05E71"/>
    <w:pPr>
      <w:pBdr>
        <w:top w:val="dotted" w:sz="6" w:space="2" w:color="7F0B30" w:themeColor="accent1"/>
      </w:pBdr>
      <w:spacing w:before="200" w:after="0"/>
      <w:outlineLvl w:val="3"/>
    </w:pPr>
    <w:rPr>
      <w:caps/>
      <w:color w:val="5F0823" w:themeColor="accent1" w:themeShade="BF"/>
      <w:spacing w:val="10"/>
    </w:rPr>
  </w:style>
  <w:style w:type="paragraph" w:styleId="Overskrift5">
    <w:name w:val="heading 5"/>
    <w:basedOn w:val="Normal"/>
    <w:next w:val="Normal"/>
    <w:link w:val="Overskrift5Tegn"/>
    <w:uiPriority w:val="9"/>
    <w:unhideWhenUsed/>
    <w:qFormat/>
    <w:rsid w:val="00C05E71"/>
    <w:pPr>
      <w:pBdr>
        <w:bottom w:val="single" w:sz="6" w:space="1" w:color="7F0B30" w:themeColor="accent1"/>
      </w:pBdr>
      <w:spacing w:before="200" w:after="0"/>
      <w:outlineLvl w:val="4"/>
    </w:pPr>
    <w:rPr>
      <w:caps/>
      <w:color w:val="5F0823" w:themeColor="accent1" w:themeShade="BF"/>
      <w:spacing w:val="10"/>
    </w:rPr>
  </w:style>
  <w:style w:type="paragraph" w:styleId="Overskrift6">
    <w:name w:val="heading 6"/>
    <w:basedOn w:val="Normal"/>
    <w:next w:val="Normal"/>
    <w:link w:val="Overskrift6Tegn"/>
    <w:uiPriority w:val="9"/>
    <w:unhideWhenUsed/>
    <w:qFormat/>
    <w:rsid w:val="00C05E71"/>
    <w:pPr>
      <w:pBdr>
        <w:bottom w:val="dotted" w:sz="6" w:space="1" w:color="7F0B30" w:themeColor="accent1"/>
      </w:pBdr>
      <w:spacing w:before="200" w:after="0"/>
      <w:outlineLvl w:val="5"/>
    </w:pPr>
    <w:rPr>
      <w:caps/>
      <w:color w:val="5F0823" w:themeColor="accent1" w:themeShade="BF"/>
      <w:spacing w:val="10"/>
    </w:rPr>
  </w:style>
  <w:style w:type="paragraph" w:styleId="Overskrift7">
    <w:name w:val="heading 7"/>
    <w:basedOn w:val="Normal"/>
    <w:next w:val="Normal"/>
    <w:link w:val="Overskrift7Tegn"/>
    <w:uiPriority w:val="9"/>
    <w:unhideWhenUsed/>
    <w:qFormat/>
    <w:rsid w:val="00C05E71"/>
    <w:pPr>
      <w:spacing w:before="200" w:after="0"/>
      <w:outlineLvl w:val="6"/>
    </w:pPr>
    <w:rPr>
      <w:caps/>
      <w:color w:val="5F0823" w:themeColor="accent1" w:themeShade="BF"/>
      <w:spacing w:val="10"/>
    </w:rPr>
  </w:style>
  <w:style w:type="paragraph" w:styleId="Overskrift8">
    <w:name w:val="heading 8"/>
    <w:basedOn w:val="Normal"/>
    <w:next w:val="Normal"/>
    <w:link w:val="Overskrift8Tegn"/>
    <w:uiPriority w:val="9"/>
    <w:unhideWhenUsed/>
    <w:qFormat/>
    <w:rsid w:val="00C05E71"/>
    <w:pPr>
      <w:spacing w:before="200" w:after="0"/>
      <w:outlineLvl w:val="7"/>
    </w:pPr>
    <w:rPr>
      <w:caps/>
      <w:spacing w:val="10"/>
      <w:sz w:val="18"/>
      <w:szCs w:val="18"/>
    </w:rPr>
  </w:style>
  <w:style w:type="paragraph" w:styleId="Overskrift9">
    <w:name w:val="heading 9"/>
    <w:basedOn w:val="Normal"/>
    <w:next w:val="Normal"/>
    <w:link w:val="Overskrift9Tegn"/>
    <w:uiPriority w:val="9"/>
    <w:unhideWhenUsed/>
    <w:qFormat/>
    <w:rsid w:val="00C05E71"/>
    <w:pPr>
      <w:spacing w:before="200" w:after="0"/>
      <w:outlineLvl w:val="8"/>
    </w:pPr>
    <w:rPr>
      <w:i/>
      <w:iCs/>
      <w:caps/>
      <w:spacing w:val="10"/>
      <w:sz w:val="18"/>
      <w:szCs w:val="1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2Tegn">
    <w:name w:val="Overskrift 2 Tegn"/>
    <w:basedOn w:val="Standardskrifttypeiafsnit"/>
    <w:link w:val="Overskrift2"/>
    <w:uiPriority w:val="9"/>
    <w:rsid w:val="00C05E71"/>
    <w:rPr>
      <w:caps/>
      <w:spacing w:val="15"/>
      <w:shd w:val="clear" w:color="auto" w:fill="F9BACE" w:themeFill="accent1" w:themeFillTint="33"/>
    </w:rPr>
  </w:style>
  <w:style w:type="character" w:customStyle="1" w:styleId="Overskrift3Tegn">
    <w:name w:val="Overskrift 3 Tegn"/>
    <w:basedOn w:val="Standardskrifttypeiafsnit"/>
    <w:link w:val="Overskrift3"/>
    <w:uiPriority w:val="9"/>
    <w:rsid w:val="00C05E71"/>
    <w:rPr>
      <w:caps/>
      <w:color w:val="3F0517" w:themeColor="accent1" w:themeShade="7F"/>
      <w:spacing w:val="15"/>
    </w:rPr>
  </w:style>
  <w:style w:type="character" w:customStyle="1" w:styleId="Overskrift4Tegn">
    <w:name w:val="Overskrift 4 Tegn"/>
    <w:basedOn w:val="Standardskrifttypeiafsnit"/>
    <w:link w:val="Overskrift4"/>
    <w:uiPriority w:val="9"/>
    <w:rsid w:val="00C05E71"/>
    <w:rPr>
      <w:caps/>
      <w:color w:val="5F0823" w:themeColor="accent1" w:themeShade="BF"/>
      <w:spacing w:val="10"/>
    </w:rPr>
  </w:style>
  <w:style w:type="character" w:customStyle="1" w:styleId="Overskrift5Tegn">
    <w:name w:val="Overskrift 5 Tegn"/>
    <w:basedOn w:val="Standardskrifttypeiafsnit"/>
    <w:link w:val="Overskrift5"/>
    <w:uiPriority w:val="9"/>
    <w:rsid w:val="00C05E71"/>
    <w:rPr>
      <w:caps/>
      <w:color w:val="5F0823" w:themeColor="accent1" w:themeShade="BF"/>
      <w:spacing w:val="10"/>
    </w:rPr>
  </w:style>
  <w:style w:type="character" w:customStyle="1" w:styleId="Overskrift6Tegn">
    <w:name w:val="Overskrift 6 Tegn"/>
    <w:basedOn w:val="Standardskrifttypeiafsnit"/>
    <w:link w:val="Overskrift6"/>
    <w:uiPriority w:val="9"/>
    <w:rsid w:val="00C05E71"/>
    <w:rPr>
      <w:caps/>
      <w:color w:val="5F0823" w:themeColor="accent1" w:themeShade="BF"/>
      <w:spacing w:val="10"/>
    </w:rPr>
  </w:style>
  <w:style w:type="paragraph" w:styleId="Undertitel">
    <w:name w:val="Subtitle"/>
    <w:basedOn w:val="Normal"/>
    <w:next w:val="Normal"/>
    <w:link w:val="UndertitelTegn"/>
    <w:uiPriority w:val="11"/>
    <w:qFormat/>
    <w:rsid w:val="00C05E71"/>
    <w:pPr>
      <w:spacing w:before="0" w:after="500" w:line="240" w:lineRule="auto"/>
    </w:pPr>
    <w:rPr>
      <w:caps/>
      <w:color w:val="6E6E6E" w:themeColor="text1" w:themeTint="A6"/>
      <w:spacing w:val="10"/>
      <w:sz w:val="21"/>
      <w:szCs w:val="21"/>
    </w:rPr>
  </w:style>
  <w:style w:type="character" w:customStyle="1" w:styleId="UndertitelTegn">
    <w:name w:val="Undertitel Tegn"/>
    <w:basedOn w:val="Standardskrifttypeiafsnit"/>
    <w:link w:val="Undertitel"/>
    <w:uiPriority w:val="11"/>
    <w:rsid w:val="00C05E71"/>
    <w:rPr>
      <w:caps/>
      <w:color w:val="6E6E6E" w:themeColor="text1" w:themeTint="A6"/>
      <w:spacing w:val="10"/>
      <w:sz w:val="21"/>
      <w:szCs w:val="21"/>
    </w:rPr>
  </w:style>
  <w:style w:type="character" w:customStyle="1" w:styleId="Overskrift7Tegn">
    <w:name w:val="Overskrift 7 Tegn"/>
    <w:basedOn w:val="Standardskrifttypeiafsnit"/>
    <w:link w:val="Overskrift7"/>
    <w:uiPriority w:val="9"/>
    <w:rsid w:val="00C05E71"/>
    <w:rPr>
      <w:caps/>
      <w:color w:val="5F0823" w:themeColor="accent1" w:themeShade="BF"/>
      <w:spacing w:val="10"/>
    </w:rPr>
  </w:style>
  <w:style w:type="character" w:customStyle="1" w:styleId="Overskrift8Tegn">
    <w:name w:val="Overskrift 8 Tegn"/>
    <w:basedOn w:val="Standardskrifttypeiafsnit"/>
    <w:link w:val="Overskrift8"/>
    <w:uiPriority w:val="9"/>
    <w:rsid w:val="00C05E71"/>
    <w:rPr>
      <w:caps/>
      <w:spacing w:val="10"/>
      <w:sz w:val="18"/>
      <w:szCs w:val="18"/>
    </w:rPr>
  </w:style>
  <w:style w:type="character" w:customStyle="1" w:styleId="Overskrift9Tegn">
    <w:name w:val="Overskrift 9 Tegn"/>
    <w:basedOn w:val="Standardskrifttypeiafsnit"/>
    <w:link w:val="Overskrift9"/>
    <w:uiPriority w:val="9"/>
    <w:rsid w:val="00C05E71"/>
    <w:rPr>
      <w:i/>
      <w:iCs/>
      <w:caps/>
      <w:spacing w:val="10"/>
      <w:sz w:val="18"/>
      <w:szCs w:val="18"/>
    </w:rPr>
  </w:style>
  <w:style w:type="paragraph" w:styleId="Ingenafstand">
    <w:name w:val="No Spacing"/>
    <w:uiPriority w:val="1"/>
    <w:qFormat/>
    <w:rsid w:val="00C05E71"/>
    <w:pPr>
      <w:spacing w:after="0" w:line="240" w:lineRule="auto"/>
    </w:pPr>
  </w:style>
  <w:style w:type="character" w:customStyle="1" w:styleId="Overskrift1Tegn">
    <w:name w:val="Overskrift 1 Tegn"/>
    <w:basedOn w:val="Standardskrifttypeiafsnit"/>
    <w:link w:val="Overskrift1"/>
    <w:uiPriority w:val="9"/>
    <w:rsid w:val="00C05E71"/>
    <w:rPr>
      <w:caps/>
      <w:color w:val="FFFFFF" w:themeColor="background1"/>
      <w:spacing w:val="15"/>
      <w:sz w:val="22"/>
      <w:szCs w:val="22"/>
      <w:shd w:val="clear" w:color="auto" w:fill="7F0B30" w:themeFill="accent1"/>
    </w:rPr>
  </w:style>
  <w:style w:type="paragraph" w:styleId="Titel">
    <w:name w:val="Title"/>
    <w:basedOn w:val="Normal"/>
    <w:next w:val="Normal"/>
    <w:link w:val="TitelTegn"/>
    <w:uiPriority w:val="10"/>
    <w:qFormat/>
    <w:rsid w:val="00C05E71"/>
    <w:pPr>
      <w:spacing w:before="0" w:after="0"/>
    </w:pPr>
    <w:rPr>
      <w:rFonts w:asciiTheme="majorHAnsi" w:eastAsiaTheme="majorEastAsia" w:hAnsiTheme="majorHAnsi" w:cstheme="majorBidi"/>
      <w:caps/>
      <w:color w:val="7F0B30" w:themeColor="accent1"/>
      <w:spacing w:val="10"/>
      <w:sz w:val="52"/>
      <w:szCs w:val="52"/>
    </w:rPr>
  </w:style>
  <w:style w:type="character" w:customStyle="1" w:styleId="TitelTegn">
    <w:name w:val="Titel Tegn"/>
    <w:basedOn w:val="Standardskrifttypeiafsnit"/>
    <w:link w:val="Titel"/>
    <w:uiPriority w:val="10"/>
    <w:rsid w:val="00C05E71"/>
    <w:rPr>
      <w:rFonts w:asciiTheme="majorHAnsi" w:eastAsiaTheme="majorEastAsia" w:hAnsiTheme="majorHAnsi" w:cstheme="majorBidi"/>
      <w:caps/>
      <w:color w:val="7F0B30" w:themeColor="accent1"/>
      <w:spacing w:val="10"/>
      <w:sz w:val="52"/>
      <w:szCs w:val="52"/>
    </w:rPr>
  </w:style>
  <w:style w:type="character" w:styleId="Svagfremhvning">
    <w:name w:val="Subtle Emphasis"/>
    <w:uiPriority w:val="19"/>
    <w:qFormat/>
    <w:rsid w:val="00C05E71"/>
    <w:rPr>
      <w:i/>
      <w:iCs/>
      <w:color w:val="3F0517" w:themeColor="accent1" w:themeShade="7F"/>
    </w:rPr>
  </w:style>
  <w:style w:type="character" w:styleId="Fremhv">
    <w:name w:val="Emphasis"/>
    <w:uiPriority w:val="20"/>
    <w:qFormat/>
    <w:rsid w:val="00C05E71"/>
    <w:rPr>
      <w:caps/>
      <w:color w:val="3F0517" w:themeColor="accent1" w:themeShade="7F"/>
      <w:spacing w:val="5"/>
    </w:rPr>
  </w:style>
  <w:style w:type="character" w:styleId="Kraftigfremhvning">
    <w:name w:val="Intense Emphasis"/>
    <w:uiPriority w:val="21"/>
    <w:qFormat/>
    <w:rsid w:val="00C05E71"/>
    <w:rPr>
      <w:b/>
      <w:bCs/>
      <w:caps/>
      <w:color w:val="3F0517" w:themeColor="accent1" w:themeShade="7F"/>
      <w:spacing w:val="10"/>
    </w:rPr>
  </w:style>
  <w:style w:type="character" w:styleId="Strk">
    <w:name w:val="Strong"/>
    <w:uiPriority w:val="22"/>
    <w:qFormat/>
    <w:rsid w:val="00C05E71"/>
    <w:rPr>
      <w:b/>
      <w:bCs/>
    </w:rPr>
  </w:style>
  <w:style w:type="paragraph" w:styleId="Citat">
    <w:name w:val="Quote"/>
    <w:basedOn w:val="Normal"/>
    <w:next w:val="Normal"/>
    <w:link w:val="CitatTegn"/>
    <w:uiPriority w:val="29"/>
    <w:qFormat/>
    <w:rsid w:val="00C05E71"/>
    <w:rPr>
      <w:i/>
      <w:iCs/>
      <w:sz w:val="24"/>
      <w:szCs w:val="24"/>
    </w:rPr>
  </w:style>
  <w:style w:type="character" w:customStyle="1" w:styleId="CitatTegn">
    <w:name w:val="Citat Tegn"/>
    <w:basedOn w:val="Standardskrifttypeiafsnit"/>
    <w:link w:val="Citat"/>
    <w:uiPriority w:val="29"/>
    <w:rsid w:val="00C05E71"/>
    <w:rPr>
      <w:i/>
      <w:iCs/>
      <w:sz w:val="24"/>
      <w:szCs w:val="24"/>
    </w:rPr>
  </w:style>
  <w:style w:type="paragraph" w:styleId="Strktcitat">
    <w:name w:val="Intense Quote"/>
    <w:basedOn w:val="Normal"/>
    <w:next w:val="Normal"/>
    <w:link w:val="StrktcitatTegn"/>
    <w:uiPriority w:val="30"/>
    <w:qFormat/>
    <w:rsid w:val="00C05E71"/>
    <w:pPr>
      <w:spacing w:before="240" w:after="240" w:line="240" w:lineRule="auto"/>
      <w:ind w:left="1080" w:right="1080"/>
      <w:jc w:val="center"/>
    </w:pPr>
    <w:rPr>
      <w:color w:val="7F0B30" w:themeColor="accent1"/>
      <w:sz w:val="24"/>
      <w:szCs w:val="24"/>
    </w:rPr>
  </w:style>
  <w:style w:type="character" w:customStyle="1" w:styleId="StrktcitatTegn">
    <w:name w:val="Stærkt citat Tegn"/>
    <w:basedOn w:val="Standardskrifttypeiafsnit"/>
    <w:link w:val="Strktcitat"/>
    <w:uiPriority w:val="30"/>
    <w:rsid w:val="00C05E71"/>
    <w:rPr>
      <w:color w:val="7F0B30" w:themeColor="accent1"/>
      <w:sz w:val="24"/>
      <w:szCs w:val="24"/>
    </w:rPr>
  </w:style>
  <w:style w:type="character" w:styleId="Svaghenvisning">
    <w:name w:val="Subtle Reference"/>
    <w:uiPriority w:val="31"/>
    <w:qFormat/>
    <w:rsid w:val="00C05E71"/>
    <w:rPr>
      <w:b/>
      <w:bCs/>
      <w:color w:val="7F0B30" w:themeColor="accent1"/>
    </w:rPr>
  </w:style>
  <w:style w:type="character" w:styleId="Kraftighenvisning">
    <w:name w:val="Intense Reference"/>
    <w:uiPriority w:val="32"/>
    <w:qFormat/>
    <w:rsid w:val="00C05E71"/>
    <w:rPr>
      <w:b/>
      <w:bCs/>
      <w:i/>
      <w:iCs/>
      <w:caps/>
      <w:color w:val="7F0B30" w:themeColor="accent1"/>
    </w:rPr>
  </w:style>
  <w:style w:type="character" w:styleId="Bogenstitel">
    <w:name w:val="Book Title"/>
    <w:uiPriority w:val="33"/>
    <w:qFormat/>
    <w:rsid w:val="00C05E71"/>
    <w:rPr>
      <w:b/>
      <w:bCs/>
      <w:i/>
      <w:iCs/>
      <w:spacing w:val="0"/>
    </w:rPr>
  </w:style>
  <w:style w:type="paragraph" w:styleId="Listeafsnit">
    <w:name w:val="List Paragraph"/>
    <w:basedOn w:val="Normal"/>
    <w:uiPriority w:val="34"/>
    <w:qFormat/>
    <w:rsid w:val="006C1E7D"/>
    <w:pPr>
      <w:ind w:left="720"/>
      <w:contextualSpacing/>
    </w:pPr>
  </w:style>
  <w:style w:type="paragraph" w:styleId="Sidefod">
    <w:name w:val="footer"/>
    <w:basedOn w:val="Normal"/>
    <w:link w:val="SidefodTegn"/>
    <w:uiPriority w:val="99"/>
    <w:unhideWhenUsed/>
    <w:rsid w:val="00EC127D"/>
    <w:pPr>
      <w:tabs>
        <w:tab w:val="center" w:pos="4819"/>
        <w:tab w:val="right" w:pos="9638"/>
      </w:tabs>
      <w:spacing w:line="240" w:lineRule="auto"/>
    </w:pPr>
  </w:style>
  <w:style w:type="character" w:customStyle="1" w:styleId="SidefodTegn">
    <w:name w:val="Sidefod Tegn"/>
    <w:basedOn w:val="Standardskrifttypeiafsnit"/>
    <w:link w:val="Sidefod"/>
    <w:uiPriority w:val="99"/>
    <w:rsid w:val="00EC127D"/>
    <w:rPr>
      <w:rFonts w:ascii="Source Sans Pro" w:hAnsi="Source Sans Pro"/>
      <w:sz w:val="22"/>
    </w:rPr>
  </w:style>
  <w:style w:type="paragraph" w:styleId="Sidehoved">
    <w:name w:val="header"/>
    <w:basedOn w:val="Normal"/>
    <w:link w:val="SidehovedTegn"/>
    <w:uiPriority w:val="99"/>
    <w:unhideWhenUsed/>
    <w:rsid w:val="0089046A"/>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89046A"/>
    <w:rPr>
      <w:rFonts w:ascii="Source Sans Pro" w:hAnsi="Source Sans Pro"/>
      <w:sz w:val="22"/>
    </w:rPr>
  </w:style>
  <w:style w:type="paragraph" w:customStyle="1" w:styleId="Emnelinje">
    <w:name w:val="Emnelinje"/>
    <w:basedOn w:val="Normal"/>
    <w:next w:val="Normal"/>
    <w:uiPriority w:val="2"/>
    <w:rsid w:val="006C1E7D"/>
    <w:pPr>
      <w:keepNext/>
      <w:keepLines/>
      <w:spacing w:after="40" w:line="280" w:lineRule="atLeast"/>
      <w:outlineLvl w:val="0"/>
    </w:pPr>
    <w:rPr>
      <w:b/>
      <w:sz w:val="24"/>
    </w:rPr>
  </w:style>
  <w:style w:type="paragraph" w:styleId="Billedtekst">
    <w:name w:val="caption"/>
    <w:basedOn w:val="Normal"/>
    <w:next w:val="Normal"/>
    <w:uiPriority w:val="35"/>
    <w:semiHidden/>
    <w:unhideWhenUsed/>
    <w:qFormat/>
    <w:rsid w:val="00C05E71"/>
    <w:rPr>
      <w:b/>
      <w:bCs/>
      <w:color w:val="5F0823" w:themeColor="accent1" w:themeShade="BF"/>
      <w:sz w:val="16"/>
      <w:szCs w:val="16"/>
    </w:rPr>
  </w:style>
  <w:style w:type="paragraph" w:styleId="Overskrift">
    <w:name w:val="TOC Heading"/>
    <w:basedOn w:val="Overskrift1"/>
    <w:next w:val="Normal"/>
    <w:uiPriority w:val="39"/>
    <w:semiHidden/>
    <w:unhideWhenUsed/>
    <w:qFormat/>
    <w:rsid w:val="00C05E71"/>
    <w:pPr>
      <w:outlineLvl w:val="9"/>
    </w:pPr>
  </w:style>
  <w:style w:type="character" w:styleId="Hyperlink">
    <w:name w:val="Hyperlink"/>
    <w:basedOn w:val="Standardskrifttypeiafsnit"/>
    <w:uiPriority w:val="99"/>
    <w:unhideWhenUsed/>
    <w:rsid w:val="00C05E71"/>
    <w:rPr>
      <w:color w:val="0070C0" w:themeColor="hyperlink"/>
      <w:u w:val="single"/>
    </w:rPr>
  </w:style>
  <w:style w:type="character" w:styleId="Ulstomtale">
    <w:name w:val="Unresolved Mention"/>
    <w:basedOn w:val="Standardskrifttypeiafsnit"/>
    <w:uiPriority w:val="99"/>
    <w:semiHidden/>
    <w:unhideWhenUsed/>
    <w:rsid w:val="00C05E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s://miki.rm.dk/x/iQExCQ"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miki.rm.dk/x/hwExCQ" TargetMode="External"/><Relationship Id="rId14" Type="http://schemas.openxmlformats.org/officeDocument/2006/relationships/footer" Target="footer1.xml"/></Relationships>
</file>

<file path=word/theme/theme1.xml><?xml version="1.0" encoding="utf-8"?>
<a:theme xmlns:a="http://schemas.openxmlformats.org/drawingml/2006/main" name="1 RM standard">
  <a:themeElements>
    <a:clrScheme name="1 RM standard">
      <a:dk1>
        <a:srgbClr val="212121"/>
      </a:dk1>
      <a:lt1>
        <a:srgbClr val="FFFFFF"/>
      </a:lt1>
      <a:dk2>
        <a:srgbClr val="212121"/>
      </a:dk2>
      <a:lt2>
        <a:srgbClr val="F1EFE8"/>
      </a:lt2>
      <a:accent1>
        <a:srgbClr val="7F0B30"/>
      </a:accent1>
      <a:accent2>
        <a:srgbClr val="C0BDB6"/>
      </a:accent2>
      <a:accent3>
        <a:srgbClr val="AB0250"/>
      </a:accent3>
      <a:accent4>
        <a:srgbClr val="8E8A88"/>
      </a:accent4>
      <a:accent5>
        <a:srgbClr val="4D0326"/>
      </a:accent5>
      <a:accent6>
        <a:srgbClr val="CE7884"/>
      </a:accent6>
      <a:hlink>
        <a:srgbClr val="0070C0"/>
      </a:hlink>
      <a:folHlink>
        <a:srgbClr val="96607D"/>
      </a:folHlink>
    </a:clrScheme>
    <a:fontScheme name="RM skabelon">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rgbClr val="7F0B30"/>
        </a:solidFill>
        <a:ln>
          <a:noFill/>
        </a:ln>
      </a:spPr>
      <a:bodyPr rtlCol="0" anchor="ctr"/>
      <a:lstStyle>
        <a:defPPr algn="ctr">
          <a:defRPr>
            <a:solidFill>
              <a:schemeClr val="tx1"/>
            </a:solidFill>
          </a:defRPr>
        </a:defPPr>
      </a:lstStyle>
      <a:style>
        <a:lnRef idx="2">
          <a:schemeClr val="accent1">
            <a:shade val="15000"/>
          </a:schemeClr>
        </a:lnRef>
        <a:fillRef idx="1">
          <a:schemeClr val="accent1"/>
        </a:fillRef>
        <a:effectRef idx="0">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1 RM standard" id="{A03C5460-7FD2-48F2-81D2-A245BB5DEAC0}" vid="{04381FAD-9725-4401-AFDD-1E9627F815E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96C9547B8362742A5CB8D873843A4C7" ma:contentTypeVersion="0" ma:contentTypeDescription="Opret et nyt dokument." ma:contentTypeScope="" ma:versionID="211c19a4dd73092189df59ea330eb7da">
  <xsd:schema xmlns:xsd="http://www.w3.org/2001/XMLSchema" xmlns:xs="http://www.w3.org/2001/XMLSchema" xmlns:p="http://schemas.microsoft.com/office/2006/metadata/properties" targetNamespace="http://schemas.microsoft.com/office/2006/metadata/properties" ma:root="true" ma:fieldsID="030c23d78802a11513b5893d1049ae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9106DC-62D7-408F-827B-639A8654DFAC}">
  <ds:schemaRefs>
    <ds:schemaRef ds:uri="http://schemas.microsoft.com/office/2006/metadata/properties"/>
    <ds:schemaRef ds:uri="http://schemas.microsoft.com/office/infopath/2007/PartnerControls"/>
    <ds:schemaRef ds:uri="859671b0-0395-4ce7-9ee9-5de84cfa131a"/>
    <ds:schemaRef ds:uri="88e915f1-00c9-401d-8bf4-03078d718f5f"/>
  </ds:schemaRefs>
</ds:datastoreItem>
</file>

<file path=customXml/itemProps2.xml><?xml version="1.0" encoding="utf-8"?>
<ds:datastoreItem xmlns:ds="http://schemas.openxmlformats.org/officeDocument/2006/customXml" ds:itemID="{6B354D23-1EDE-46C1-87F7-E69B557580C9}"/>
</file>

<file path=customXml/itemProps3.xml><?xml version="1.0" encoding="utf-8"?>
<ds:datastoreItem xmlns:ds="http://schemas.openxmlformats.org/officeDocument/2006/customXml" ds:itemID="{58DB73F7-C846-47FF-9174-F541FDDA39E2}">
  <ds:schemaRefs>
    <ds:schemaRef ds:uri="http://schemas.microsoft.com/sharepoint/v3/contenttype/forms"/>
  </ds:schemaRefs>
</ds:datastoreItem>
</file>

<file path=docMetadata/LabelInfo.xml><?xml version="1.0" encoding="utf-8"?>
<clbl:labelList xmlns:clbl="http://schemas.microsoft.com/office/2020/mipLabelMetadata">
  <clbl:label id="{5ae0adb3-8717-46ff-a4b9-d0edecfe40f3}" enabled="0" method="" siteId="{5ae0adb3-8717-46ff-a4b9-d0edecfe40f3}" removed="1"/>
</clbl:labelList>
</file>

<file path=docProps/app.xml><?xml version="1.0" encoding="utf-8"?>
<Properties xmlns="http://schemas.openxmlformats.org/officeDocument/2006/extended-properties" xmlns:vt="http://schemas.openxmlformats.org/officeDocument/2006/docPropsVTypes">
  <Template>Normal</Template>
  <TotalTime>105</TotalTime>
  <Pages>2</Pages>
  <Words>542</Words>
  <Characters>3309</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Region Midtjylland</Company>
  <LinksUpToDate>false</LinksUpToDate>
  <CharactersWithSpaces>3844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Kaspar Rüegg</dc:creator>
  <cp:keywords/>
  <dc:description/>
  <cp:lastModifiedBy>Christina Voss Ernstsen</cp:lastModifiedBy>
  <cp:revision>7</cp:revision>
  <dcterms:created xsi:type="dcterms:W3CDTF">2026-08-05T12:36:00Z</dcterms:created>
  <dcterms:modified xsi:type="dcterms:W3CDTF">2026-08-07T12:19:00Z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0x010100196C9547B8362742A5CB8D873843A4C7</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ies>
</file>