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9A0778" w14:paraId="2ACE8C31" w14:textId="77777777" w:rsidTr="00A002DB">
        <w:trPr>
          <w:cantSplit/>
          <w:trHeight w:hRule="exact" w:val="12908"/>
        </w:trPr>
        <w:tc>
          <w:tcPr>
            <w:tcW w:w="11925" w:type="dxa"/>
            <w:tcMar>
              <w:left w:w="0" w:type="dxa"/>
              <w:right w:w="0" w:type="dxa"/>
            </w:tcMar>
            <w:vAlign w:val="center"/>
          </w:tcPr>
          <w:p w14:paraId="1FAF8002" w14:textId="4470C6E1" w:rsidR="000025F2" w:rsidRPr="009A0778" w:rsidRDefault="00336634" w:rsidP="00B86884">
            <w:pPr>
              <w:jc w:val="center"/>
              <w:rPr>
                <w:rFonts w:ascii="midtsans" w:hAnsi="midtsans"/>
              </w:rPr>
            </w:pPr>
            <w:r w:rsidRPr="009A0778">
              <w:rPr>
                <w:rFonts w:ascii="midtsans" w:hAnsi="midtsans"/>
                <w:noProof/>
                <w:lang w:eastAsia="da-DK"/>
              </w:rPr>
              <mc:AlternateContent>
                <mc:Choice Requires="wps">
                  <w:drawing>
                    <wp:anchor distT="0" distB="0" distL="114300" distR="114300" simplePos="0" relativeHeight="251658240" behindDoc="0" locked="0" layoutInCell="1" allowOverlap="1" wp14:anchorId="63AFFD86" wp14:editId="7D881422">
                      <wp:simplePos x="0" y="0"/>
                      <wp:positionH relativeFrom="column">
                        <wp:posOffset>723900</wp:posOffset>
                      </wp:positionH>
                      <wp:positionV relativeFrom="paragraph">
                        <wp:posOffset>-36195</wp:posOffset>
                      </wp:positionV>
                      <wp:extent cx="2143125" cy="8172450"/>
                      <wp:effectExtent l="0" t="0" r="28575" b="19050"/>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817245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AFFD86" id="_x0000_t202" coordsize="21600,21600" o:spt="202" path="m,l,21600r21600,l21600,xe">
                      <v:stroke joinstyle="miter"/>
                      <v:path gradientshapeok="t" o:connecttype="rect"/>
                    </v:shapetype>
                    <v:shape id="Tekstfelt 2" o:spid="_x0000_s1026" type="#_x0000_t202" style="position:absolute;left:0;text-align:left;margin-left:57pt;margin-top:-2.85pt;width:168.75pt;height:6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Pr="009A0778">
              <w:rPr>
                <w:rFonts w:ascii="midtsans" w:hAnsi="midtsans"/>
                <w:noProof/>
                <w:lang w:eastAsia="da-DK"/>
              </w:rPr>
              <w:drawing>
                <wp:anchor distT="0" distB="0" distL="114300" distR="114300" simplePos="0" relativeHeight="251658243" behindDoc="1" locked="0" layoutInCell="1" allowOverlap="1" wp14:anchorId="5BDCFAD2" wp14:editId="1F203197">
                  <wp:simplePos x="0" y="0"/>
                  <wp:positionH relativeFrom="margin">
                    <wp:posOffset>-3220085</wp:posOffset>
                  </wp:positionH>
                  <wp:positionV relativeFrom="margin">
                    <wp:posOffset>-15240</wp:posOffset>
                  </wp:positionV>
                  <wp:extent cx="11454765" cy="8161020"/>
                  <wp:effectExtent l="0" t="0" r="0" b="0"/>
                  <wp:wrapNone/>
                  <wp:docPr id="64" name="Billed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Billede 6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1454765" cy="8161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4156" w:rsidRPr="009A0778">
              <w:rPr>
                <w:rFonts w:ascii="midtsans" w:hAnsi="midtsans"/>
                <w:noProof/>
                <w:lang w:eastAsia="da-DK"/>
              </w:rPr>
              <mc:AlternateContent>
                <mc:Choice Requires="wps">
                  <w:drawing>
                    <wp:anchor distT="0" distB="0" distL="114300" distR="114300" simplePos="0" relativeHeight="251658242" behindDoc="0" locked="0" layoutInCell="1" allowOverlap="1" wp14:anchorId="508CCD8A" wp14:editId="4780310E">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8CCD8A" id="Tekstfelt 3" o:spid="_x0000_s1027" type="#_x0000_t202" style="position:absolute;left:0;text-align:left;margin-left:380.05pt;margin-top:599.1pt;width:145.5pt;height:32.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p>
        </w:tc>
      </w:tr>
    </w:tbl>
    <w:p w14:paraId="50E507DF" w14:textId="3D2EB8B5" w:rsidR="000025F2" w:rsidRPr="009A0778" w:rsidRDefault="00916476" w:rsidP="00014E2A">
      <w:pPr>
        <w:pStyle w:val="Listeafsnit"/>
        <w:spacing w:after="0"/>
        <w:ind w:left="0"/>
        <w:rPr>
          <w:rFonts w:ascii="midtsans" w:hAnsi="midtsans"/>
        </w:rPr>
        <w:sectPr w:rsidR="000025F2" w:rsidRPr="009A0778" w:rsidSect="000025F2">
          <w:headerReference w:type="even" r:id="rId12"/>
          <w:headerReference w:type="default" r:id="rId13"/>
          <w:footerReference w:type="even" r:id="rId14"/>
          <w:footerReference w:type="default" r:id="rId15"/>
          <w:headerReference w:type="first" r:id="rId16"/>
          <w:footerReference w:type="first" r:id="rId17"/>
          <w:pgSz w:w="11906" w:h="16838"/>
          <w:pgMar w:top="1171" w:right="1134" w:bottom="1701" w:left="1134" w:header="708" w:footer="708" w:gutter="0"/>
          <w:cols w:space="708"/>
          <w:titlePg/>
          <w:docGrid w:linePitch="360"/>
        </w:sectPr>
      </w:pPr>
      <w:r w:rsidRPr="009A0778">
        <w:rPr>
          <w:rFonts w:ascii="midtsans" w:hAnsi="midtsans"/>
          <w:noProof/>
          <w:lang w:eastAsia="da-DK"/>
        </w:rPr>
        <mc:AlternateContent>
          <mc:Choice Requires="wps">
            <w:drawing>
              <wp:anchor distT="0" distB="0" distL="114300" distR="114300" simplePos="0" relativeHeight="251658241" behindDoc="0" locked="0" layoutInCell="1" allowOverlap="1" wp14:anchorId="4F5E4A28" wp14:editId="45B326BE">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5F40838A" w:rsidR="00847273" w:rsidRPr="00E7767F" w:rsidRDefault="00266205" w:rsidP="004B0E1F">
                            <w:pPr>
                              <w:spacing w:after="0"/>
                              <w:suppressOverlap/>
                              <w:jc w:val="center"/>
                              <w:rPr>
                                <w:b/>
                                <w:color w:val="990033"/>
                                <w:sz w:val="36"/>
                                <w:szCs w:val="36"/>
                              </w:rPr>
                            </w:pPr>
                            <w:r>
                              <w:rPr>
                                <w:b/>
                                <w:color w:val="990033"/>
                                <w:sz w:val="36"/>
                                <w:szCs w:val="36"/>
                              </w:rPr>
                              <w:t>Afgravning: Udbudsmateriale til entreprenør</w:t>
                            </w:r>
                            <w:r w:rsidR="00847273"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5F40838A" w:rsidR="00847273" w:rsidRPr="00E7767F" w:rsidRDefault="00266205" w:rsidP="004B0E1F">
                      <w:pPr>
                        <w:spacing w:after="0"/>
                        <w:suppressOverlap/>
                        <w:jc w:val="center"/>
                        <w:rPr>
                          <w:b/>
                          <w:color w:val="990033"/>
                          <w:sz w:val="36"/>
                          <w:szCs w:val="36"/>
                        </w:rPr>
                      </w:pPr>
                      <w:r>
                        <w:rPr>
                          <w:b/>
                          <w:color w:val="990033"/>
                          <w:sz w:val="36"/>
                          <w:szCs w:val="36"/>
                        </w:rPr>
                        <w:t>Afgravning: Udbudsmateriale til entreprenør</w:t>
                      </w:r>
                      <w:r w:rsidR="00847273"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9A0778" w14:paraId="4D868031" w14:textId="77777777" w:rsidTr="00362297">
        <w:tc>
          <w:tcPr>
            <w:tcW w:w="3613" w:type="dxa"/>
          </w:tcPr>
          <w:p w14:paraId="7D6BC834" w14:textId="77777777" w:rsidR="000025F2" w:rsidRPr="009A0778" w:rsidRDefault="000025F2" w:rsidP="00D74156">
            <w:pPr>
              <w:spacing w:after="0"/>
              <w:rPr>
                <w:rFonts w:ascii="midtsans" w:hAnsi="midtsans"/>
                <w:szCs w:val="20"/>
              </w:rPr>
            </w:pPr>
            <w:r w:rsidRPr="009A0778">
              <w:rPr>
                <w:rFonts w:ascii="midtsans" w:hAnsi="midtsans"/>
                <w:szCs w:val="20"/>
              </w:rPr>
              <w:lastRenderedPageBreak/>
              <w:t>Udgiver</w:t>
            </w:r>
          </w:p>
        </w:tc>
        <w:tc>
          <w:tcPr>
            <w:tcW w:w="3614" w:type="dxa"/>
          </w:tcPr>
          <w:p w14:paraId="2AEC7D0F" w14:textId="77777777" w:rsidR="000025F2" w:rsidRPr="009A0778" w:rsidRDefault="000025F2" w:rsidP="00C34534">
            <w:pPr>
              <w:spacing w:after="120"/>
              <w:rPr>
                <w:rFonts w:ascii="midtsans" w:hAnsi="midtsans"/>
                <w:szCs w:val="20"/>
              </w:rPr>
            </w:pPr>
            <w:r w:rsidRPr="009A0778">
              <w:rPr>
                <w:rFonts w:ascii="midtsans" w:hAnsi="midtsans"/>
                <w:szCs w:val="20"/>
              </w:rPr>
              <w:t>Region Midtjylland</w:t>
            </w:r>
          </w:p>
        </w:tc>
      </w:tr>
      <w:tr w:rsidR="000025F2" w:rsidRPr="009A0778" w14:paraId="6E3CD15E" w14:textId="77777777" w:rsidTr="00362297">
        <w:tc>
          <w:tcPr>
            <w:tcW w:w="3613" w:type="dxa"/>
          </w:tcPr>
          <w:p w14:paraId="3BF0A62D" w14:textId="77777777" w:rsidR="000025F2" w:rsidRPr="009A0778" w:rsidRDefault="000025F2" w:rsidP="00D74156">
            <w:pPr>
              <w:spacing w:after="0"/>
              <w:rPr>
                <w:rFonts w:ascii="midtsans" w:hAnsi="midtsans"/>
                <w:szCs w:val="20"/>
              </w:rPr>
            </w:pPr>
          </w:p>
        </w:tc>
        <w:tc>
          <w:tcPr>
            <w:tcW w:w="3614" w:type="dxa"/>
          </w:tcPr>
          <w:p w14:paraId="1A23E60A" w14:textId="77777777" w:rsidR="000025F2" w:rsidRPr="009A0778" w:rsidRDefault="000025F2" w:rsidP="00C34534">
            <w:pPr>
              <w:spacing w:after="120"/>
              <w:rPr>
                <w:rFonts w:ascii="midtsans" w:hAnsi="midtsans"/>
                <w:szCs w:val="20"/>
              </w:rPr>
            </w:pPr>
            <w:proofErr w:type="spellStart"/>
            <w:r w:rsidRPr="009A0778">
              <w:rPr>
                <w:rFonts w:ascii="midtsans" w:hAnsi="midtsans"/>
                <w:szCs w:val="20"/>
              </w:rPr>
              <w:t>Skottenborg</w:t>
            </w:r>
            <w:proofErr w:type="spellEnd"/>
            <w:r w:rsidRPr="009A0778">
              <w:rPr>
                <w:rFonts w:ascii="midtsans" w:hAnsi="midtsans"/>
                <w:szCs w:val="20"/>
              </w:rPr>
              <w:t xml:space="preserve"> 26</w:t>
            </w:r>
          </w:p>
        </w:tc>
      </w:tr>
      <w:tr w:rsidR="000025F2" w:rsidRPr="009A0778" w14:paraId="3A01BD05" w14:textId="77777777" w:rsidTr="00362297">
        <w:tc>
          <w:tcPr>
            <w:tcW w:w="3613" w:type="dxa"/>
          </w:tcPr>
          <w:p w14:paraId="2E38E4C8" w14:textId="77777777" w:rsidR="000025F2" w:rsidRPr="009A0778" w:rsidRDefault="000025F2" w:rsidP="00D74156">
            <w:pPr>
              <w:spacing w:after="0"/>
              <w:rPr>
                <w:rFonts w:ascii="midtsans" w:hAnsi="midtsans"/>
                <w:szCs w:val="20"/>
              </w:rPr>
            </w:pPr>
          </w:p>
        </w:tc>
        <w:tc>
          <w:tcPr>
            <w:tcW w:w="3614" w:type="dxa"/>
          </w:tcPr>
          <w:p w14:paraId="57AD9A35" w14:textId="77777777" w:rsidR="000025F2" w:rsidRPr="009A0778" w:rsidRDefault="000025F2" w:rsidP="00C34534">
            <w:pPr>
              <w:spacing w:after="120"/>
              <w:rPr>
                <w:rFonts w:ascii="midtsans" w:hAnsi="midtsans"/>
                <w:szCs w:val="20"/>
              </w:rPr>
            </w:pPr>
            <w:r w:rsidRPr="009A0778">
              <w:rPr>
                <w:rFonts w:ascii="midtsans" w:hAnsi="midtsans"/>
                <w:szCs w:val="20"/>
              </w:rPr>
              <w:t>8800 Viborg</w:t>
            </w:r>
          </w:p>
        </w:tc>
      </w:tr>
      <w:tr w:rsidR="000025F2" w:rsidRPr="009A0778" w14:paraId="4B6C5CDE" w14:textId="77777777" w:rsidTr="00362297">
        <w:tc>
          <w:tcPr>
            <w:tcW w:w="3613" w:type="dxa"/>
          </w:tcPr>
          <w:p w14:paraId="6FBD3384" w14:textId="77777777" w:rsidR="000025F2" w:rsidRPr="009A0778" w:rsidRDefault="000025F2" w:rsidP="00D74156">
            <w:pPr>
              <w:spacing w:after="0"/>
              <w:rPr>
                <w:rFonts w:ascii="midtsans" w:hAnsi="midtsans"/>
                <w:szCs w:val="20"/>
              </w:rPr>
            </w:pPr>
          </w:p>
        </w:tc>
        <w:tc>
          <w:tcPr>
            <w:tcW w:w="3614" w:type="dxa"/>
          </w:tcPr>
          <w:p w14:paraId="486E52D4" w14:textId="77777777" w:rsidR="000025F2" w:rsidRPr="009A0778" w:rsidRDefault="000025F2" w:rsidP="00C34534">
            <w:pPr>
              <w:spacing w:after="120"/>
              <w:rPr>
                <w:rFonts w:ascii="midtsans" w:hAnsi="midtsans"/>
                <w:szCs w:val="20"/>
              </w:rPr>
            </w:pPr>
            <w:r w:rsidRPr="009A0778">
              <w:rPr>
                <w:rFonts w:ascii="midtsans" w:hAnsi="midtsans"/>
                <w:szCs w:val="20"/>
              </w:rPr>
              <w:t>Tlf. 7841 0000</w:t>
            </w:r>
          </w:p>
        </w:tc>
      </w:tr>
      <w:tr w:rsidR="00D74156" w:rsidRPr="009A0778" w14:paraId="22053F70" w14:textId="77777777" w:rsidTr="00362297">
        <w:tc>
          <w:tcPr>
            <w:tcW w:w="3613" w:type="dxa"/>
          </w:tcPr>
          <w:p w14:paraId="17337FED" w14:textId="77777777" w:rsidR="00D74156" w:rsidRPr="009A0778" w:rsidRDefault="00D74156" w:rsidP="00D74156">
            <w:pPr>
              <w:spacing w:after="0"/>
              <w:rPr>
                <w:rFonts w:ascii="midtsans" w:hAnsi="midtsans"/>
                <w:szCs w:val="20"/>
              </w:rPr>
            </w:pPr>
          </w:p>
        </w:tc>
        <w:tc>
          <w:tcPr>
            <w:tcW w:w="3614" w:type="dxa"/>
          </w:tcPr>
          <w:p w14:paraId="2DBF6152" w14:textId="77777777" w:rsidR="00D74156" w:rsidRPr="009A0778" w:rsidRDefault="00D74156" w:rsidP="00D74156">
            <w:pPr>
              <w:spacing w:after="0"/>
              <w:rPr>
                <w:rFonts w:ascii="midtsans" w:hAnsi="midtsans"/>
                <w:szCs w:val="20"/>
              </w:rPr>
            </w:pPr>
          </w:p>
        </w:tc>
      </w:tr>
      <w:tr w:rsidR="000025F2" w:rsidRPr="009A0778" w14:paraId="2F6A1CEC" w14:textId="77777777" w:rsidTr="00362297">
        <w:tc>
          <w:tcPr>
            <w:tcW w:w="3613" w:type="dxa"/>
          </w:tcPr>
          <w:p w14:paraId="3E5F6B74" w14:textId="77777777" w:rsidR="000025F2" w:rsidRPr="009A0778" w:rsidRDefault="000025F2" w:rsidP="00D74156">
            <w:pPr>
              <w:spacing w:after="0"/>
              <w:rPr>
                <w:rFonts w:ascii="midtsans" w:hAnsi="midtsans"/>
                <w:szCs w:val="20"/>
              </w:rPr>
            </w:pPr>
            <w:r w:rsidRPr="009A0778">
              <w:rPr>
                <w:rFonts w:ascii="midtsans" w:hAnsi="midtsans"/>
                <w:szCs w:val="20"/>
              </w:rPr>
              <w:t>Afdeling</w:t>
            </w:r>
          </w:p>
        </w:tc>
        <w:tc>
          <w:tcPr>
            <w:tcW w:w="3614" w:type="dxa"/>
          </w:tcPr>
          <w:p w14:paraId="6DAA0AB8" w14:textId="77777777" w:rsidR="000025F2" w:rsidRPr="009A0778" w:rsidRDefault="008930D4" w:rsidP="00D74156">
            <w:pPr>
              <w:spacing w:after="0"/>
              <w:rPr>
                <w:rFonts w:ascii="midtsans" w:hAnsi="midtsans"/>
                <w:szCs w:val="20"/>
              </w:rPr>
            </w:pPr>
            <w:r w:rsidRPr="009A0778">
              <w:rPr>
                <w:rFonts w:ascii="midtsans" w:hAnsi="midtsans"/>
                <w:szCs w:val="20"/>
              </w:rPr>
              <w:t>Kontor for Jordforurening</w:t>
            </w:r>
          </w:p>
        </w:tc>
      </w:tr>
      <w:tr w:rsidR="000025F2" w:rsidRPr="009A0778" w14:paraId="4DDF2D6F" w14:textId="77777777" w:rsidTr="00362297">
        <w:tc>
          <w:tcPr>
            <w:tcW w:w="3613" w:type="dxa"/>
          </w:tcPr>
          <w:p w14:paraId="14E448C1" w14:textId="77777777" w:rsidR="000025F2" w:rsidRPr="009A0778" w:rsidRDefault="000025F2" w:rsidP="00D74156">
            <w:pPr>
              <w:spacing w:after="0"/>
              <w:rPr>
                <w:rFonts w:ascii="midtsans" w:hAnsi="midtsans"/>
                <w:szCs w:val="20"/>
              </w:rPr>
            </w:pPr>
          </w:p>
        </w:tc>
        <w:tc>
          <w:tcPr>
            <w:tcW w:w="3614" w:type="dxa"/>
          </w:tcPr>
          <w:p w14:paraId="14C7BE60" w14:textId="77777777" w:rsidR="000025F2" w:rsidRPr="009A0778" w:rsidRDefault="000025F2" w:rsidP="00D74156">
            <w:pPr>
              <w:spacing w:after="0"/>
              <w:rPr>
                <w:rFonts w:ascii="midtsans" w:hAnsi="midtsans"/>
                <w:szCs w:val="20"/>
              </w:rPr>
            </w:pPr>
          </w:p>
        </w:tc>
      </w:tr>
      <w:tr w:rsidR="00C34534" w:rsidRPr="009A0778" w14:paraId="2FD48797" w14:textId="77777777" w:rsidTr="00362297">
        <w:tc>
          <w:tcPr>
            <w:tcW w:w="3613" w:type="dxa"/>
          </w:tcPr>
          <w:p w14:paraId="05DEDCE2" w14:textId="77777777" w:rsidR="00C34534" w:rsidRPr="009A0778" w:rsidRDefault="00C34534" w:rsidP="00D74156">
            <w:pPr>
              <w:spacing w:after="0"/>
              <w:rPr>
                <w:rFonts w:ascii="midtsans" w:hAnsi="midtsans"/>
                <w:szCs w:val="20"/>
              </w:rPr>
            </w:pPr>
          </w:p>
        </w:tc>
        <w:tc>
          <w:tcPr>
            <w:tcW w:w="3614" w:type="dxa"/>
          </w:tcPr>
          <w:p w14:paraId="51CC909C" w14:textId="77777777" w:rsidR="00C34534" w:rsidRPr="009A0778" w:rsidRDefault="00C34534" w:rsidP="00D74156">
            <w:pPr>
              <w:spacing w:after="0"/>
              <w:rPr>
                <w:rFonts w:ascii="midtsans" w:hAnsi="midtsans"/>
                <w:szCs w:val="20"/>
              </w:rPr>
            </w:pPr>
          </w:p>
        </w:tc>
      </w:tr>
      <w:tr w:rsidR="00C34534" w:rsidRPr="009A0778" w14:paraId="1EE31041" w14:textId="77777777" w:rsidTr="00362297">
        <w:tc>
          <w:tcPr>
            <w:tcW w:w="3613" w:type="dxa"/>
          </w:tcPr>
          <w:p w14:paraId="07627A4F" w14:textId="77777777" w:rsidR="00C34534" w:rsidRPr="009A0778" w:rsidRDefault="00C34534" w:rsidP="00D74156">
            <w:pPr>
              <w:spacing w:after="0"/>
              <w:rPr>
                <w:rFonts w:ascii="midtsans" w:hAnsi="midtsans"/>
                <w:szCs w:val="20"/>
              </w:rPr>
            </w:pPr>
          </w:p>
        </w:tc>
        <w:tc>
          <w:tcPr>
            <w:tcW w:w="3614" w:type="dxa"/>
          </w:tcPr>
          <w:p w14:paraId="67FAE2FE" w14:textId="77777777" w:rsidR="00C34534" w:rsidRPr="009A0778" w:rsidRDefault="00C34534" w:rsidP="00D74156">
            <w:pPr>
              <w:spacing w:after="0"/>
              <w:rPr>
                <w:rFonts w:ascii="midtsans" w:hAnsi="midtsans"/>
                <w:szCs w:val="20"/>
              </w:rPr>
            </w:pPr>
          </w:p>
        </w:tc>
      </w:tr>
      <w:tr w:rsidR="000025F2" w:rsidRPr="009A0778" w14:paraId="2204B904" w14:textId="77777777" w:rsidTr="00362297">
        <w:tc>
          <w:tcPr>
            <w:tcW w:w="3613" w:type="dxa"/>
          </w:tcPr>
          <w:p w14:paraId="07F34943" w14:textId="77777777" w:rsidR="000025F2" w:rsidRPr="009A0778" w:rsidRDefault="000025F2" w:rsidP="00D74156">
            <w:pPr>
              <w:spacing w:after="0"/>
              <w:rPr>
                <w:rFonts w:ascii="midtsans" w:hAnsi="midtsans"/>
                <w:szCs w:val="20"/>
              </w:rPr>
            </w:pPr>
          </w:p>
        </w:tc>
        <w:tc>
          <w:tcPr>
            <w:tcW w:w="3614" w:type="dxa"/>
          </w:tcPr>
          <w:p w14:paraId="1B4E32EF" w14:textId="77777777" w:rsidR="000025F2" w:rsidRPr="009A0778" w:rsidRDefault="000025F2" w:rsidP="00D74156">
            <w:pPr>
              <w:spacing w:after="0"/>
              <w:rPr>
                <w:rFonts w:ascii="midtsans" w:hAnsi="midtsans"/>
                <w:szCs w:val="20"/>
              </w:rPr>
            </w:pPr>
          </w:p>
        </w:tc>
      </w:tr>
      <w:tr w:rsidR="000025F2" w:rsidRPr="009A0778" w14:paraId="4588981A" w14:textId="77777777" w:rsidTr="00362297">
        <w:tc>
          <w:tcPr>
            <w:tcW w:w="3613" w:type="dxa"/>
          </w:tcPr>
          <w:p w14:paraId="2A3A9F27" w14:textId="77777777" w:rsidR="000025F2" w:rsidRPr="009A0778" w:rsidRDefault="000025F2" w:rsidP="00D74156">
            <w:pPr>
              <w:spacing w:after="0"/>
              <w:rPr>
                <w:rFonts w:ascii="midtsans" w:hAnsi="midtsans"/>
                <w:szCs w:val="20"/>
              </w:rPr>
            </w:pPr>
          </w:p>
        </w:tc>
        <w:tc>
          <w:tcPr>
            <w:tcW w:w="3614" w:type="dxa"/>
          </w:tcPr>
          <w:p w14:paraId="25F866B3" w14:textId="77777777" w:rsidR="000025F2" w:rsidRPr="009A0778" w:rsidRDefault="000025F2" w:rsidP="00D74156">
            <w:pPr>
              <w:spacing w:after="0"/>
              <w:rPr>
                <w:rFonts w:ascii="midtsans" w:hAnsi="midtsans"/>
                <w:szCs w:val="20"/>
              </w:rPr>
            </w:pPr>
          </w:p>
        </w:tc>
      </w:tr>
      <w:tr w:rsidR="000025F2" w:rsidRPr="009A0778" w14:paraId="767EF3D9" w14:textId="77777777" w:rsidTr="00362297">
        <w:tc>
          <w:tcPr>
            <w:tcW w:w="3613" w:type="dxa"/>
          </w:tcPr>
          <w:p w14:paraId="243FE454" w14:textId="77777777" w:rsidR="000025F2" w:rsidRPr="009A0778" w:rsidRDefault="000025F2" w:rsidP="00D74156">
            <w:pPr>
              <w:spacing w:after="0"/>
              <w:rPr>
                <w:rFonts w:ascii="midtsans" w:hAnsi="midtsans"/>
                <w:szCs w:val="20"/>
              </w:rPr>
            </w:pPr>
            <w:r w:rsidRPr="009A0778">
              <w:rPr>
                <w:rFonts w:ascii="midtsans" w:hAnsi="midtsans"/>
                <w:szCs w:val="20"/>
              </w:rPr>
              <w:t>Sidetal</w:t>
            </w:r>
          </w:p>
        </w:tc>
        <w:tc>
          <w:tcPr>
            <w:tcW w:w="3614" w:type="dxa"/>
          </w:tcPr>
          <w:p w14:paraId="42273DE9" w14:textId="77777777" w:rsidR="000025F2" w:rsidRPr="009A0778" w:rsidRDefault="007771CD" w:rsidP="00D74156">
            <w:pPr>
              <w:spacing w:after="0"/>
              <w:rPr>
                <w:rFonts w:ascii="midtsans" w:hAnsi="midtsans"/>
                <w:szCs w:val="20"/>
              </w:rPr>
            </w:pPr>
            <w:r w:rsidRPr="009A0778">
              <w:rPr>
                <w:rFonts w:ascii="midtsans" w:hAnsi="midtsans"/>
                <w:szCs w:val="20"/>
              </w:rPr>
              <w:fldChar w:fldCharType="begin"/>
            </w:r>
            <w:r w:rsidRPr="009A0778">
              <w:rPr>
                <w:rFonts w:ascii="midtsans" w:hAnsi="midtsans"/>
                <w:szCs w:val="20"/>
              </w:rPr>
              <w:instrText xml:space="preserve"> MERGEFIELD  xx  \* MERGEFORMAT </w:instrText>
            </w:r>
            <w:r w:rsidRPr="009A0778">
              <w:rPr>
                <w:rFonts w:ascii="midtsans" w:hAnsi="midtsans"/>
                <w:szCs w:val="20"/>
              </w:rPr>
              <w:fldChar w:fldCharType="separate"/>
            </w:r>
            <w:r w:rsidR="00D74156" w:rsidRPr="009A0778">
              <w:rPr>
                <w:rFonts w:ascii="midtsans" w:hAnsi="midtsans"/>
                <w:noProof/>
                <w:szCs w:val="20"/>
              </w:rPr>
              <w:t>«xx»</w:t>
            </w:r>
            <w:r w:rsidRPr="009A0778">
              <w:rPr>
                <w:rFonts w:ascii="midtsans" w:hAnsi="midtsans"/>
                <w:szCs w:val="20"/>
              </w:rPr>
              <w:fldChar w:fldCharType="end"/>
            </w:r>
          </w:p>
        </w:tc>
      </w:tr>
      <w:tr w:rsidR="00C34534" w:rsidRPr="009A0778" w14:paraId="75BE4033" w14:textId="77777777" w:rsidTr="00362297">
        <w:tc>
          <w:tcPr>
            <w:tcW w:w="3613" w:type="dxa"/>
          </w:tcPr>
          <w:p w14:paraId="7F5DD4B9" w14:textId="77777777" w:rsidR="00C34534" w:rsidRPr="009A0778" w:rsidRDefault="00C34534" w:rsidP="00D74156">
            <w:pPr>
              <w:spacing w:after="0"/>
              <w:rPr>
                <w:rFonts w:ascii="midtsans" w:hAnsi="midtsans"/>
                <w:szCs w:val="20"/>
              </w:rPr>
            </w:pPr>
          </w:p>
        </w:tc>
        <w:tc>
          <w:tcPr>
            <w:tcW w:w="3614" w:type="dxa"/>
          </w:tcPr>
          <w:p w14:paraId="4DB6B804" w14:textId="77777777" w:rsidR="00C34534" w:rsidRPr="009A0778" w:rsidRDefault="00C34534" w:rsidP="00D74156">
            <w:pPr>
              <w:spacing w:after="0"/>
              <w:rPr>
                <w:rFonts w:ascii="midtsans" w:hAnsi="midtsans"/>
                <w:szCs w:val="20"/>
              </w:rPr>
            </w:pPr>
          </w:p>
        </w:tc>
      </w:tr>
      <w:tr w:rsidR="00C34534" w:rsidRPr="009A0778" w14:paraId="786FADCB" w14:textId="77777777" w:rsidTr="00362297">
        <w:tc>
          <w:tcPr>
            <w:tcW w:w="3613" w:type="dxa"/>
          </w:tcPr>
          <w:p w14:paraId="1EB1E10F" w14:textId="77777777" w:rsidR="00C34534" w:rsidRPr="009A0778" w:rsidRDefault="00C34534" w:rsidP="00D74156">
            <w:pPr>
              <w:spacing w:after="0"/>
              <w:rPr>
                <w:rFonts w:ascii="midtsans" w:hAnsi="midtsans"/>
                <w:szCs w:val="20"/>
              </w:rPr>
            </w:pPr>
          </w:p>
        </w:tc>
        <w:tc>
          <w:tcPr>
            <w:tcW w:w="3614" w:type="dxa"/>
          </w:tcPr>
          <w:p w14:paraId="2913D218" w14:textId="77777777" w:rsidR="00C34534" w:rsidRPr="009A0778" w:rsidRDefault="00C34534" w:rsidP="00D74156">
            <w:pPr>
              <w:spacing w:after="0"/>
              <w:rPr>
                <w:rFonts w:ascii="midtsans" w:hAnsi="midtsans"/>
                <w:szCs w:val="20"/>
              </w:rPr>
            </w:pPr>
          </w:p>
        </w:tc>
      </w:tr>
      <w:tr w:rsidR="000025F2" w:rsidRPr="009A0778" w14:paraId="0FD1CA66" w14:textId="77777777" w:rsidTr="00362297">
        <w:tc>
          <w:tcPr>
            <w:tcW w:w="3613" w:type="dxa"/>
          </w:tcPr>
          <w:p w14:paraId="6F6B4518" w14:textId="77777777" w:rsidR="000025F2" w:rsidRPr="009A0778" w:rsidRDefault="000025F2" w:rsidP="00D74156">
            <w:pPr>
              <w:spacing w:after="0"/>
              <w:rPr>
                <w:rFonts w:ascii="midtsans" w:hAnsi="midtsans"/>
                <w:szCs w:val="20"/>
              </w:rPr>
            </w:pPr>
            <w:r w:rsidRPr="009A0778">
              <w:rPr>
                <w:rFonts w:ascii="midtsans" w:hAnsi="midtsans"/>
                <w:szCs w:val="20"/>
              </w:rPr>
              <w:t xml:space="preserve">Konsulent </w:t>
            </w:r>
          </w:p>
        </w:tc>
        <w:tc>
          <w:tcPr>
            <w:tcW w:w="3614" w:type="dxa"/>
          </w:tcPr>
          <w:p w14:paraId="0146AFC5" w14:textId="77777777" w:rsidR="000025F2" w:rsidRPr="009A0778" w:rsidRDefault="000025F2" w:rsidP="00D74156">
            <w:pPr>
              <w:spacing w:after="0"/>
              <w:rPr>
                <w:rFonts w:ascii="midtsans" w:hAnsi="midtsans"/>
                <w:szCs w:val="20"/>
              </w:rPr>
            </w:pPr>
          </w:p>
        </w:tc>
      </w:tr>
      <w:tr w:rsidR="00C34534" w:rsidRPr="009A0778" w14:paraId="76EA279D" w14:textId="77777777" w:rsidTr="00362297">
        <w:tc>
          <w:tcPr>
            <w:tcW w:w="3613" w:type="dxa"/>
          </w:tcPr>
          <w:p w14:paraId="7E4E5683" w14:textId="77777777" w:rsidR="00C34534" w:rsidRPr="009A0778" w:rsidRDefault="00C34534" w:rsidP="00D74156">
            <w:pPr>
              <w:spacing w:after="0"/>
              <w:rPr>
                <w:rFonts w:ascii="midtsans" w:hAnsi="midtsans"/>
                <w:szCs w:val="20"/>
              </w:rPr>
            </w:pPr>
          </w:p>
        </w:tc>
        <w:tc>
          <w:tcPr>
            <w:tcW w:w="3614" w:type="dxa"/>
          </w:tcPr>
          <w:p w14:paraId="1E59D26B" w14:textId="77777777" w:rsidR="00C34534" w:rsidRPr="009A0778" w:rsidRDefault="00C34534" w:rsidP="00D74156">
            <w:pPr>
              <w:spacing w:after="0"/>
              <w:rPr>
                <w:rFonts w:ascii="midtsans" w:hAnsi="midtsans"/>
                <w:szCs w:val="20"/>
              </w:rPr>
            </w:pPr>
          </w:p>
        </w:tc>
      </w:tr>
      <w:tr w:rsidR="000025F2" w:rsidRPr="009A0778" w14:paraId="1D70BD1C" w14:textId="77777777" w:rsidTr="00362297">
        <w:tc>
          <w:tcPr>
            <w:tcW w:w="3613" w:type="dxa"/>
          </w:tcPr>
          <w:p w14:paraId="0FFE9C96" w14:textId="77777777" w:rsidR="000025F2" w:rsidRPr="009A0778" w:rsidRDefault="000025F2" w:rsidP="00D74156">
            <w:pPr>
              <w:spacing w:after="0"/>
              <w:rPr>
                <w:rFonts w:ascii="midtsans" w:hAnsi="midtsans"/>
                <w:szCs w:val="20"/>
              </w:rPr>
            </w:pPr>
          </w:p>
        </w:tc>
        <w:tc>
          <w:tcPr>
            <w:tcW w:w="3614" w:type="dxa"/>
          </w:tcPr>
          <w:p w14:paraId="35C9E55C" w14:textId="77777777" w:rsidR="000025F2" w:rsidRPr="009A0778" w:rsidRDefault="000025F2" w:rsidP="00D74156">
            <w:pPr>
              <w:pStyle w:val="Markeringsbobletekst"/>
              <w:rPr>
                <w:rFonts w:ascii="midtsans" w:hAnsi="midtsans" w:cstheme="minorBidi"/>
                <w:szCs w:val="20"/>
              </w:rPr>
            </w:pPr>
          </w:p>
        </w:tc>
      </w:tr>
      <w:tr w:rsidR="000025F2" w:rsidRPr="009A0778" w14:paraId="2B51EA41" w14:textId="77777777" w:rsidTr="00362297">
        <w:tc>
          <w:tcPr>
            <w:tcW w:w="3613" w:type="dxa"/>
          </w:tcPr>
          <w:p w14:paraId="0913A7FA" w14:textId="77777777" w:rsidR="000025F2" w:rsidRPr="009A0778" w:rsidRDefault="000025F2" w:rsidP="00D74156">
            <w:pPr>
              <w:spacing w:after="0"/>
              <w:rPr>
                <w:rFonts w:ascii="midtsans" w:hAnsi="midtsans"/>
                <w:szCs w:val="20"/>
              </w:rPr>
            </w:pPr>
            <w:r w:rsidRPr="009A0778">
              <w:rPr>
                <w:rFonts w:ascii="midtsans" w:hAnsi="midtsans"/>
                <w:szCs w:val="20"/>
              </w:rPr>
              <w:t>Udarbejdet af</w:t>
            </w:r>
          </w:p>
        </w:tc>
        <w:tc>
          <w:tcPr>
            <w:tcW w:w="3614" w:type="dxa"/>
          </w:tcPr>
          <w:p w14:paraId="521FDC43" w14:textId="77777777" w:rsidR="000025F2" w:rsidRPr="009A0778" w:rsidRDefault="000025F2" w:rsidP="00D74156">
            <w:pPr>
              <w:spacing w:after="0"/>
              <w:rPr>
                <w:rFonts w:ascii="midtsans" w:hAnsi="midtsans"/>
                <w:szCs w:val="20"/>
              </w:rPr>
            </w:pPr>
          </w:p>
        </w:tc>
      </w:tr>
      <w:tr w:rsidR="00C34534" w:rsidRPr="009A0778" w14:paraId="53114310" w14:textId="77777777" w:rsidTr="00362297">
        <w:tc>
          <w:tcPr>
            <w:tcW w:w="3613" w:type="dxa"/>
          </w:tcPr>
          <w:p w14:paraId="00949962" w14:textId="77777777" w:rsidR="00C34534" w:rsidRPr="009A0778" w:rsidRDefault="00C34534" w:rsidP="00D74156">
            <w:pPr>
              <w:spacing w:after="0"/>
              <w:rPr>
                <w:rFonts w:ascii="midtsans" w:hAnsi="midtsans"/>
                <w:szCs w:val="20"/>
              </w:rPr>
            </w:pPr>
          </w:p>
        </w:tc>
        <w:tc>
          <w:tcPr>
            <w:tcW w:w="3614" w:type="dxa"/>
          </w:tcPr>
          <w:p w14:paraId="5FCCE8F1" w14:textId="77777777" w:rsidR="00C34534" w:rsidRPr="009A0778" w:rsidRDefault="00C34534" w:rsidP="00D74156">
            <w:pPr>
              <w:spacing w:after="0"/>
              <w:rPr>
                <w:rFonts w:ascii="midtsans" w:hAnsi="midtsans"/>
                <w:szCs w:val="20"/>
              </w:rPr>
            </w:pPr>
          </w:p>
        </w:tc>
      </w:tr>
      <w:tr w:rsidR="008930D4" w:rsidRPr="009A0778" w14:paraId="68263BC2" w14:textId="77777777" w:rsidTr="00362297">
        <w:tc>
          <w:tcPr>
            <w:tcW w:w="3613" w:type="dxa"/>
          </w:tcPr>
          <w:p w14:paraId="58469620" w14:textId="77777777" w:rsidR="008930D4" w:rsidRPr="009A0778" w:rsidRDefault="008930D4" w:rsidP="00D74156">
            <w:pPr>
              <w:spacing w:after="0"/>
              <w:rPr>
                <w:rFonts w:ascii="midtsans" w:hAnsi="midtsans"/>
                <w:szCs w:val="20"/>
              </w:rPr>
            </w:pPr>
          </w:p>
        </w:tc>
        <w:tc>
          <w:tcPr>
            <w:tcW w:w="3614" w:type="dxa"/>
          </w:tcPr>
          <w:p w14:paraId="26FA373F" w14:textId="77777777" w:rsidR="008930D4" w:rsidRPr="009A0778" w:rsidRDefault="008930D4" w:rsidP="00D74156">
            <w:pPr>
              <w:spacing w:after="0"/>
              <w:rPr>
                <w:rFonts w:ascii="midtsans" w:hAnsi="midtsans"/>
                <w:szCs w:val="20"/>
              </w:rPr>
            </w:pPr>
          </w:p>
        </w:tc>
      </w:tr>
      <w:tr w:rsidR="000025F2" w:rsidRPr="009A0778" w14:paraId="3F0E3D44" w14:textId="77777777" w:rsidTr="00362297">
        <w:tc>
          <w:tcPr>
            <w:tcW w:w="3613" w:type="dxa"/>
          </w:tcPr>
          <w:p w14:paraId="1DCF7372" w14:textId="77777777" w:rsidR="000025F2" w:rsidRPr="009A0778" w:rsidRDefault="000025F2" w:rsidP="00D74156">
            <w:pPr>
              <w:spacing w:after="0"/>
              <w:rPr>
                <w:rFonts w:ascii="midtsans" w:hAnsi="midtsans"/>
                <w:szCs w:val="20"/>
              </w:rPr>
            </w:pPr>
            <w:r w:rsidRPr="009A0778">
              <w:rPr>
                <w:rFonts w:ascii="midtsans" w:hAnsi="midtsans"/>
                <w:szCs w:val="20"/>
              </w:rPr>
              <w:t>Kvalitetssikret af</w:t>
            </w:r>
          </w:p>
        </w:tc>
        <w:tc>
          <w:tcPr>
            <w:tcW w:w="3614" w:type="dxa"/>
          </w:tcPr>
          <w:p w14:paraId="3A8C9A75" w14:textId="77777777" w:rsidR="000025F2" w:rsidRPr="009A0778" w:rsidRDefault="000025F2" w:rsidP="00D74156">
            <w:pPr>
              <w:spacing w:after="0"/>
              <w:rPr>
                <w:rFonts w:ascii="midtsans" w:hAnsi="midtsans"/>
                <w:szCs w:val="20"/>
              </w:rPr>
            </w:pPr>
          </w:p>
        </w:tc>
      </w:tr>
      <w:tr w:rsidR="00C34534" w:rsidRPr="009A0778" w14:paraId="701122DD" w14:textId="77777777" w:rsidTr="00362297">
        <w:tc>
          <w:tcPr>
            <w:tcW w:w="3613" w:type="dxa"/>
          </w:tcPr>
          <w:p w14:paraId="20512D7A" w14:textId="77777777" w:rsidR="00C34534" w:rsidRPr="009A0778" w:rsidRDefault="00C34534" w:rsidP="00D74156">
            <w:pPr>
              <w:spacing w:after="0"/>
              <w:rPr>
                <w:rFonts w:ascii="midtsans" w:hAnsi="midtsans"/>
                <w:szCs w:val="20"/>
              </w:rPr>
            </w:pPr>
          </w:p>
        </w:tc>
        <w:tc>
          <w:tcPr>
            <w:tcW w:w="3614" w:type="dxa"/>
          </w:tcPr>
          <w:p w14:paraId="654A57A4" w14:textId="77777777" w:rsidR="00C34534" w:rsidRPr="009A0778" w:rsidRDefault="00C34534" w:rsidP="00D74156">
            <w:pPr>
              <w:spacing w:after="0"/>
              <w:rPr>
                <w:rFonts w:ascii="midtsans" w:hAnsi="midtsans"/>
                <w:szCs w:val="20"/>
              </w:rPr>
            </w:pPr>
          </w:p>
        </w:tc>
      </w:tr>
      <w:tr w:rsidR="00C34534" w:rsidRPr="009A0778" w14:paraId="55847523" w14:textId="77777777" w:rsidTr="00362297">
        <w:tc>
          <w:tcPr>
            <w:tcW w:w="3613" w:type="dxa"/>
          </w:tcPr>
          <w:p w14:paraId="5C7374E4" w14:textId="77777777" w:rsidR="00C34534" w:rsidRPr="009A0778" w:rsidRDefault="00C34534" w:rsidP="00D74156">
            <w:pPr>
              <w:spacing w:after="0"/>
              <w:rPr>
                <w:rFonts w:ascii="midtsans" w:hAnsi="midtsans"/>
                <w:szCs w:val="20"/>
              </w:rPr>
            </w:pPr>
          </w:p>
        </w:tc>
        <w:tc>
          <w:tcPr>
            <w:tcW w:w="3614" w:type="dxa"/>
          </w:tcPr>
          <w:p w14:paraId="54582B5D" w14:textId="77777777" w:rsidR="00C34534" w:rsidRPr="009A0778" w:rsidRDefault="00C34534" w:rsidP="00D74156">
            <w:pPr>
              <w:spacing w:after="0"/>
              <w:rPr>
                <w:rFonts w:ascii="midtsans" w:hAnsi="midtsans"/>
                <w:szCs w:val="20"/>
              </w:rPr>
            </w:pPr>
          </w:p>
        </w:tc>
      </w:tr>
      <w:tr w:rsidR="00C34534" w:rsidRPr="009A0778" w14:paraId="56289896" w14:textId="77777777" w:rsidTr="00362297">
        <w:tc>
          <w:tcPr>
            <w:tcW w:w="3613" w:type="dxa"/>
          </w:tcPr>
          <w:p w14:paraId="558E9E33" w14:textId="77777777" w:rsidR="00C34534" w:rsidRPr="009A0778" w:rsidRDefault="00C34534" w:rsidP="00D74156">
            <w:pPr>
              <w:spacing w:after="0"/>
              <w:rPr>
                <w:rFonts w:ascii="midtsans" w:hAnsi="midtsans"/>
                <w:szCs w:val="20"/>
              </w:rPr>
            </w:pPr>
          </w:p>
        </w:tc>
        <w:tc>
          <w:tcPr>
            <w:tcW w:w="3614" w:type="dxa"/>
          </w:tcPr>
          <w:p w14:paraId="5B57E63D" w14:textId="77777777" w:rsidR="00C34534" w:rsidRPr="009A0778" w:rsidRDefault="00C34534" w:rsidP="00D74156">
            <w:pPr>
              <w:spacing w:after="0"/>
              <w:rPr>
                <w:rFonts w:ascii="midtsans" w:hAnsi="midtsans"/>
                <w:szCs w:val="20"/>
              </w:rPr>
            </w:pPr>
          </w:p>
        </w:tc>
      </w:tr>
      <w:tr w:rsidR="000025F2" w:rsidRPr="009A0778" w14:paraId="406C99BD" w14:textId="77777777" w:rsidTr="00362297">
        <w:tc>
          <w:tcPr>
            <w:tcW w:w="3613" w:type="dxa"/>
          </w:tcPr>
          <w:p w14:paraId="6E7297F1" w14:textId="77777777" w:rsidR="000025F2" w:rsidRPr="009A0778" w:rsidRDefault="000025F2" w:rsidP="00D74156">
            <w:pPr>
              <w:spacing w:after="0"/>
              <w:rPr>
                <w:rFonts w:ascii="midtsans" w:hAnsi="midtsans"/>
                <w:szCs w:val="20"/>
              </w:rPr>
            </w:pPr>
          </w:p>
        </w:tc>
        <w:tc>
          <w:tcPr>
            <w:tcW w:w="3614" w:type="dxa"/>
          </w:tcPr>
          <w:p w14:paraId="3D3BF681" w14:textId="77777777" w:rsidR="000025F2" w:rsidRPr="009A0778" w:rsidRDefault="000025F2" w:rsidP="00D74156">
            <w:pPr>
              <w:spacing w:after="0"/>
              <w:rPr>
                <w:rFonts w:ascii="midtsans" w:hAnsi="midtsans"/>
                <w:szCs w:val="20"/>
              </w:rPr>
            </w:pPr>
          </w:p>
        </w:tc>
      </w:tr>
      <w:tr w:rsidR="000025F2" w:rsidRPr="009A0778" w14:paraId="0C731E67" w14:textId="77777777" w:rsidTr="00362297">
        <w:tc>
          <w:tcPr>
            <w:tcW w:w="3613" w:type="dxa"/>
          </w:tcPr>
          <w:p w14:paraId="2152D090" w14:textId="77777777" w:rsidR="000025F2" w:rsidRPr="009A0778" w:rsidRDefault="000025F2" w:rsidP="00D74156">
            <w:pPr>
              <w:spacing w:after="0"/>
              <w:rPr>
                <w:rFonts w:ascii="midtsans" w:hAnsi="midtsans"/>
                <w:szCs w:val="20"/>
              </w:rPr>
            </w:pPr>
            <w:r w:rsidRPr="009A0778">
              <w:rPr>
                <w:rFonts w:ascii="midtsans" w:hAnsi="midtsans"/>
                <w:szCs w:val="20"/>
              </w:rPr>
              <w:t xml:space="preserve">Kort </w:t>
            </w:r>
          </w:p>
        </w:tc>
        <w:tc>
          <w:tcPr>
            <w:tcW w:w="3614" w:type="dxa"/>
          </w:tcPr>
          <w:p w14:paraId="0117E32E" w14:textId="77777777" w:rsidR="000025F2" w:rsidRPr="009A0778" w:rsidRDefault="000025F2" w:rsidP="00D74156">
            <w:pPr>
              <w:spacing w:after="0"/>
              <w:rPr>
                <w:rFonts w:ascii="midtsans" w:hAnsi="midtsans"/>
                <w:szCs w:val="20"/>
              </w:rPr>
            </w:pPr>
            <w:r w:rsidRPr="009A0778">
              <w:rPr>
                <w:rFonts w:ascii="midtsans" w:hAnsi="midtsans"/>
                <w:szCs w:val="20"/>
              </w:rPr>
              <w:t>Grundmateriale</w:t>
            </w:r>
          </w:p>
        </w:tc>
      </w:tr>
      <w:tr w:rsidR="000025F2" w:rsidRPr="009A0778" w14:paraId="5C16DCCF" w14:textId="77777777" w:rsidTr="00362297">
        <w:tc>
          <w:tcPr>
            <w:tcW w:w="3613" w:type="dxa"/>
          </w:tcPr>
          <w:p w14:paraId="3761FBDC" w14:textId="77777777" w:rsidR="000025F2" w:rsidRPr="009A0778" w:rsidRDefault="000025F2" w:rsidP="00D74156">
            <w:pPr>
              <w:spacing w:after="0"/>
              <w:rPr>
                <w:rFonts w:ascii="midtsans" w:hAnsi="midtsans"/>
                <w:szCs w:val="20"/>
              </w:rPr>
            </w:pPr>
          </w:p>
        </w:tc>
        <w:tc>
          <w:tcPr>
            <w:tcW w:w="3614" w:type="dxa"/>
          </w:tcPr>
          <w:p w14:paraId="4507ECDE" w14:textId="77777777" w:rsidR="000025F2" w:rsidRPr="009A0778" w:rsidRDefault="000025F2" w:rsidP="00D74156">
            <w:pPr>
              <w:spacing w:after="0"/>
              <w:rPr>
                <w:rFonts w:ascii="midtsans" w:hAnsi="midtsans"/>
                <w:szCs w:val="20"/>
              </w:rPr>
            </w:pPr>
            <w:r w:rsidRPr="009A0778">
              <w:rPr>
                <w:rFonts w:ascii="midtsans" w:hAnsi="midtsans"/>
                <w:szCs w:val="20"/>
              </w:rPr>
              <w:t>KMS Copyright</w:t>
            </w:r>
          </w:p>
        </w:tc>
      </w:tr>
      <w:tr w:rsidR="00CF38B4" w:rsidRPr="009A0778" w14:paraId="5495DE54" w14:textId="77777777" w:rsidTr="00362297">
        <w:tc>
          <w:tcPr>
            <w:tcW w:w="3613" w:type="dxa"/>
          </w:tcPr>
          <w:p w14:paraId="7421DB12" w14:textId="77777777" w:rsidR="00CF38B4" w:rsidRPr="009A0778" w:rsidRDefault="00CF38B4" w:rsidP="00D74156">
            <w:pPr>
              <w:spacing w:after="0"/>
              <w:rPr>
                <w:rFonts w:ascii="midtsans" w:hAnsi="midtsans"/>
                <w:szCs w:val="20"/>
              </w:rPr>
            </w:pPr>
          </w:p>
        </w:tc>
        <w:tc>
          <w:tcPr>
            <w:tcW w:w="3614" w:type="dxa"/>
          </w:tcPr>
          <w:p w14:paraId="51DE34A1" w14:textId="77777777" w:rsidR="00CF38B4" w:rsidRPr="009A0778" w:rsidRDefault="00CF38B4" w:rsidP="00D74156">
            <w:pPr>
              <w:spacing w:after="0"/>
              <w:rPr>
                <w:rFonts w:ascii="midtsans" w:hAnsi="midtsans"/>
                <w:szCs w:val="20"/>
              </w:rPr>
            </w:pPr>
          </w:p>
        </w:tc>
      </w:tr>
      <w:tr w:rsidR="000025F2" w:rsidRPr="009A0778" w14:paraId="4208333E" w14:textId="77777777" w:rsidTr="00362297">
        <w:tc>
          <w:tcPr>
            <w:tcW w:w="3613" w:type="dxa"/>
          </w:tcPr>
          <w:p w14:paraId="147F0E31" w14:textId="77777777" w:rsidR="000025F2" w:rsidRPr="009A0778" w:rsidRDefault="000025F2" w:rsidP="00D74156">
            <w:pPr>
              <w:pStyle w:val="Markeringsbobletekst"/>
              <w:rPr>
                <w:rFonts w:ascii="midtsans" w:hAnsi="midtsans" w:cstheme="minorBidi"/>
                <w:szCs w:val="20"/>
              </w:rPr>
            </w:pPr>
          </w:p>
        </w:tc>
        <w:tc>
          <w:tcPr>
            <w:tcW w:w="3614" w:type="dxa"/>
          </w:tcPr>
          <w:p w14:paraId="695020D3" w14:textId="77777777" w:rsidR="000025F2" w:rsidRPr="009A0778" w:rsidRDefault="000025F2" w:rsidP="00D74156">
            <w:pPr>
              <w:spacing w:after="0"/>
              <w:rPr>
                <w:rFonts w:ascii="midtsans" w:hAnsi="midtsans"/>
                <w:szCs w:val="20"/>
              </w:rPr>
            </w:pPr>
          </w:p>
        </w:tc>
      </w:tr>
      <w:tr w:rsidR="000025F2" w:rsidRPr="009A0778" w14:paraId="27D7564C" w14:textId="77777777" w:rsidTr="00A002DB">
        <w:tc>
          <w:tcPr>
            <w:tcW w:w="7227" w:type="dxa"/>
            <w:gridSpan w:val="2"/>
          </w:tcPr>
          <w:p w14:paraId="4FA29D46" w14:textId="77777777" w:rsidR="000025F2" w:rsidRPr="009A0778" w:rsidRDefault="000025F2" w:rsidP="00D74156">
            <w:pPr>
              <w:spacing w:after="0"/>
              <w:rPr>
                <w:rFonts w:ascii="midtsans" w:hAnsi="midtsans"/>
                <w:szCs w:val="20"/>
              </w:rPr>
            </w:pPr>
          </w:p>
          <w:p w14:paraId="2C7878C6" w14:textId="77777777" w:rsidR="000025F2" w:rsidRPr="009A0778" w:rsidRDefault="000025F2" w:rsidP="00D74156">
            <w:pPr>
              <w:spacing w:after="0"/>
              <w:rPr>
                <w:rFonts w:ascii="midtsans" w:hAnsi="midtsans"/>
                <w:szCs w:val="20"/>
              </w:rPr>
            </w:pPr>
            <w:r w:rsidRPr="009A0778">
              <w:rPr>
                <w:rFonts w:ascii="midtsans" w:hAnsi="midtsans"/>
                <w:szCs w:val="20"/>
              </w:rPr>
              <w:t>Henvendelser vedr. rapporten</w:t>
            </w:r>
          </w:p>
          <w:p w14:paraId="24BDFE73" w14:textId="77D6F778" w:rsidR="00CF38B4" w:rsidRPr="009A0778" w:rsidRDefault="00CF38B4" w:rsidP="00D74156">
            <w:pPr>
              <w:spacing w:after="0"/>
              <w:rPr>
                <w:rFonts w:ascii="midtsans" w:hAnsi="midtsans"/>
                <w:szCs w:val="20"/>
              </w:rPr>
            </w:pPr>
            <w:r w:rsidRPr="009A0778">
              <w:rPr>
                <w:rFonts w:ascii="midtsans" w:hAnsi="midtsans"/>
                <w:szCs w:val="20"/>
              </w:rPr>
              <w:t>til Kontor</w:t>
            </w:r>
            <w:r w:rsidR="0028115B" w:rsidRPr="009A0778">
              <w:rPr>
                <w:rFonts w:ascii="midtsans" w:hAnsi="midtsans"/>
                <w:szCs w:val="20"/>
              </w:rPr>
              <w:t>et</w:t>
            </w:r>
            <w:r w:rsidRPr="009A0778">
              <w:rPr>
                <w:rFonts w:ascii="midtsans" w:hAnsi="midtsans"/>
                <w:szCs w:val="20"/>
              </w:rPr>
              <w:t xml:space="preserve"> for Jordforurening</w:t>
            </w:r>
          </w:p>
        </w:tc>
      </w:tr>
      <w:tr w:rsidR="00C34534" w:rsidRPr="009A0778" w14:paraId="77E9C3B0" w14:textId="77777777" w:rsidTr="00A002DB">
        <w:tc>
          <w:tcPr>
            <w:tcW w:w="7227" w:type="dxa"/>
            <w:gridSpan w:val="2"/>
          </w:tcPr>
          <w:p w14:paraId="0B167742" w14:textId="77777777" w:rsidR="00C34534" w:rsidRPr="009A0778" w:rsidRDefault="00C34534" w:rsidP="00D74156">
            <w:pPr>
              <w:spacing w:after="0"/>
              <w:rPr>
                <w:rFonts w:ascii="midtsans" w:hAnsi="midtsans"/>
                <w:sz w:val="16"/>
                <w:szCs w:val="16"/>
              </w:rPr>
            </w:pPr>
          </w:p>
        </w:tc>
      </w:tr>
      <w:tr w:rsidR="000025F2" w:rsidRPr="009A0778" w14:paraId="360E1FCB" w14:textId="77777777" w:rsidTr="008930D4">
        <w:tc>
          <w:tcPr>
            <w:tcW w:w="3613" w:type="dxa"/>
          </w:tcPr>
          <w:p w14:paraId="5E05374A" w14:textId="77777777" w:rsidR="008930D4" w:rsidRPr="009A0778" w:rsidRDefault="000025F2" w:rsidP="00CF38B4">
            <w:pPr>
              <w:spacing w:after="0"/>
              <w:rPr>
                <w:rFonts w:ascii="midtsans" w:hAnsi="midtsans"/>
                <w:szCs w:val="20"/>
              </w:rPr>
            </w:pPr>
            <w:r w:rsidRPr="009A0778">
              <w:rPr>
                <w:rFonts w:ascii="midtsans" w:hAnsi="midtsans"/>
                <w:szCs w:val="20"/>
              </w:rPr>
              <w:t>Mail</w:t>
            </w:r>
          </w:p>
        </w:tc>
        <w:tc>
          <w:tcPr>
            <w:tcW w:w="3614" w:type="dxa"/>
            <w:vAlign w:val="bottom"/>
          </w:tcPr>
          <w:p w14:paraId="0926F192" w14:textId="77777777" w:rsidR="000025F2" w:rsidRPr="009A0778" w:rsidRDefault="008930D4" w:rsidP="00D74156">
            <w:pPr>
              <w:pStyle w:val="Markeringsbobletekst"/>
              <w:rPr>
                <w:rFonts w:ascii="midtsans" w:hAnsi="midtsans" w:cstheme="minorBidi"/>
                <w:szCs w:val="20"/>
              </w:rPr>
            </w:pPr>
            <w:r w:rsidRPr="009A0778">
              <w:rPr>
                <w:rFonts w:ascii="midtsans" w:hAnsi="midtsans" w:cstheme="minorBidi"/>
                <w:szCs w:val="20"/>
              </w:rPr>
              <w:t>jordforurening</w:t>
            </w:r>
            <w:r w:rsidR="000025F2" w:rsidRPr="009A0778">
              <w:rPr>
                <w:rFonts w:ascii="midtsans" w:hAnsi="midtsans" w:cstheme="minorBidi"/>
                <w:szCs w:val="20"/>
              </w:rPr>
              <w:t>@ru.rm.dk</w:t>
            </w:r>
          </w:p>
        </w:tc>
      </w:tr>
      <w:tr w:rsidR="00C34534" w:rsidRPr="009A0778" w14:paraId="7293CE83" w14:textId="77777777" w:rsidTr="008930D4">
        <w:tc>
          <w:tcPr>
            <w:tcW w:w="3613" w:type="dxa"/>
          </w:tcPr>
          <w:p w14:paraId="56E67999" w14:textId="77777777" w:rsidR="00C34534" w:rsidRPr="009A0778" w:rsidRDefault="00C34534" w:rsidP="00D74156">
            <w:pPr>
              <w:spacing w:after="0"/>
              <w:rPr>
                <w:rFonts w:ascii="midtsans" w:hAnsi="midtsans"/>
                <w:szCs w:val="20"/>
              </w:rPr>
            </w:pPr>
          </w:p>
        </w:tc>
        <w:tc>
          <w:tcPr>
            <w:tcW w:w="3614" w:type="dxa"/>
            <w:vAlign w:val="bottom"/>
          </w:tcPr>
          <w:p w14:paraId="62D3CE07" w14:textId="77777777" w:rsidR="00C34534" w:rsidRPr="009A0778" w:rsidRDefault="00C34534" w:rsidP="00D74156">
            <w:pPr>
              <w:pStyle w:val="Markeringsbobletekst"/>
              <w:rPr>
                <w:rFonts w:ascii="midtsans" w:hAnsi="midtsans" w:cstheme="minorBidi"/>
                <w:szCs w:val="20"/>
              </w:rPr>
            </w:pPr>
          </w:p>
        </w:tc>
      </w:tr>
      <w:tr w:rsidR="000025F2" w:rsidRPr="009A0778" w14:paraId="79264A95" w14:textId="77777777" w:rsidTr="00A002DB">
        <w:tc>
          <w:tcPr>
            <w:tcW w:w="3613" w:type="dxa"/>
          </w:tcPr>
          <w:p w14:paraId="2B666DFA" w14:textId="77777777" w:rsidR="000025F2" w:rsidRPr="009A0778" w:rsidRDefault="00C34534" w:rsidP="00D74156">
            <w:pPr>
              <w:spacing w:after="0"/>
              <w:rPr>
                <w:rFonts w:ascii="midtsans" w:hAnsi="midtsans"/>
                <w:szCs w:val="20"/>
              </w:rPr>
            </w:pPr>
            <w:r w:rsidRPr="009A0778">
              <w:rPr>
                <w:rFonts w:ascii="midtsans" w:hAnsi="midtsans"/>
                <w:szCs w:val="20"/>
              </w:rPr>
              <w:t>Telefon</w:t>
            </w:r>
          </w:p>
        </w:tc>
        <w:tc>
          <w:tcPr>
            <w:tcW w:w="3614" w:type="dxa"/>
          </w:tcPr>
          <w:p w14:paraId="1395E95D" w14:textId="77777777" w:rsidR="000025F2" w:rsidRPr="009A0778" w:rsidRDefault="000025F2" w:rsidP="00D74156">
            <w:pPr>
              <w:spacing w:after="0"/>
              <w:rPr>
                <w:rFonts w:ascii="midtsans" w:hAnsi="midtsans"/>
                <w:szCs w:val="20"/>
              </w:rPr>
            </w:pPr>
            <w:r w:rsidRPr="009A0778">
              <w:rPr>
                <w:rFonts w:ascii="midtsans" w:hAnsi="midtsans"/>
                <w:szCs w:val="20"/>
              </w:rPr>
              <w:t>7841 1999</w:t>
            </w:r>
          </w:p>
        </w:tc>
      </w:tr>
      <w:tr w:rsidR="000025F2" w:rsidRPr="009A0778" w14:paraId="35DA9311" w14:textId="77777777" w:rsidTr="00A002DB">
        <w:tc>
          <w:tcPr>
            <w:tcW w:w="3613" w:type="dxa"/>
          </w:tcPr>
          <w:p w14:paraId="4D082001" w14:textId="77777777" w:rsidR="000025F2" w:rsidRPr="009A0778" w:rsidRDefault="000025F2" w:rsidP="00D74156">
            <w:pPr>
              <w:spacing w:after="0"/>
              <w:rPr>
                <w:rFonts w:ascii="midtsans" w:hAnsi="midtsans"/>
                <w:szCs w:val="20"/>
              </w:rPr>
            </w:pPr>
          </w:p>
        </w:tc>
        <w:tc>
          <w:tcPr>
            <w:tcW w:w="3614" w:type="dxa"/>
          </w:tcPr>
          <w:p w14:paraId="4BC0932A" w14:textId="77777777" w:rsidR="000025F2" w:rsidRPr="009A0778" w:rsidRDefault="000025F2" w:rsidP="00D74156">
            <w:pPr>
              <w:spacing w:after="0"/>
              <w:rPr>
                <w:rFonts w:ascii="midtsans" w:hAnsi="midtsans"/>
                <w:szCs w:val="20"/>
              </w:rPr>
            </w:pPr>
          </w:p>
        </w:tc>
      </w:tr>
      <w:tr w:rsidR="000025F2" w:rsidRPr="009A0778" w14:paraId="7839A2F1" w14:textId="77777777" w:rsidTr="00A002DB">
        <w:tc>
          <w:tcPr>
            <w:tcW w:w="3613" w:type="dxa"/>
          </w:tcPr>
          <w:p w14:paraId="1D48C0BB" w14:textId="77777777" w:rsidR="000025F2" w:rsidRPr="009A0778" w:rsidRDefault="000025F2" w:rsidP="00D74156">
            <w:pPr>
              <w:spacing w:after="0"/>
              <w:rPr>
                <w:rFonts w:ascii="midtsans" w:hAnsi="midtsans"/>
                <w:szCs w:val="20"/>
              </w:rPr>
            </w:pPr>
            <w:r w:rsidRPr="009A0778">
              <w:rPr>
                <w:rFonts w:ascii="midtsans" w:hAnsi="midtsans"/>
                <w:szCs w:val="20"/>
              </w:rPr>
              <w:t xml:space="preserve">Læs mere om </w:t>
            </w:r>
            <w:r w:rsidR="008930D4" w:rsidRPr="009A0778">
              <w:rPr>
                <w:rFonts w:ascii="midtsans" w:hAnsi="midtsans"/>
                <w:szCs w:val="20"/>
              </w:rPr>
              <w:t xml:space="preserve">jordforurening </w:t>
            </w:r>
            <w:r w:rsidRPr="009A0778">
              <w:rPr>
                <w:rFonts w:ascii="midtsans" w:hAnsi="midtsans"/>
                <w:szCs w:val="20"/>
              </w:rPr>
              <w:t xml:space="preserve">på </w:t>
            </w:r>
          </w:p>
        </w:tc>
        <w:tc>
          <w:tcPr>
            <w:tcW w:w="3614" w:type="dxa"/>
          </w:tcPr>
          <w:p w14:paraId="0B167957" w14:textId="77777777" w:rsidR="000025F2" w:rsidRPr="009A0778" w:rsidRDefault="008930D4" w:rsidP="00D74156">
            <w:pPr>
              <w:pStyle w:val="Markeringsbobletekst"/>
              <w:rPr>
                <w:rFonts w:ascii="midtsans" w:hAnsi="midtsans" w:cstheme="minorBidi"/>
                <w:szCs w:val="20"/>
              </w:rPr>
            </w:pPr>
            <w:r w:rsidRPr="009A0778">
              <w:rPr>
                <w:rFonts w:ascii="midtsans" w:hAnsi="midtsans"/>
                <w:szCs w:val="20"/>
              </w:rPr>
              <w:t>www.jordmidt.dk</w:t>
            </w:r>
          </w:p>
        </w:tc>
      </w:tr>
    </w:tbl>
    <w:p w14:paraId="24074069" w14:textId="7D5625D5" w:rsidR="001C3D80" w:rsidRPr="009A0778" w:rsidRDefault="001C3D80" w:rsidP="00014E2A">
      <w:pPr>
        <w:pStyle w:val="Listeafsnit"/>
        <w:spacing w:after="0"/>
        <w:ind w:left="0"/>
        <w:rPr>
          <w:rFonts w:ascii="midtsans" w:hAnsi="midtsans"/>
        </w:rPr>
      </w:pPr>
    </w:p>
    <w:p w14:paraId="6CF65982" w14:textId="77777777" w:rsidR="001C3D80" w:rsidRPr="009A0778" w:rsidRDefault="001C3D80">
      <w:pPr>
        <w:spacing w:line="276" w:lineRule="auto"/>
        <w:rPr>
          <w:rFonts w:ascii="midtsans" w:hAnsi="midtsans"/>
        </w:rPr>
      </w:pPr>
      <w:r w:rsidRPr="009A0778">
        <w:rPr>
          <w:rFonts w:ascii="midtsans" w:hAnsi="midtsans"/>
        </w:rPr>
        <w:br w:type="page"/>
      </w:r>
    </w:p>
    <w:p w14:paraId="1654F7CE" w14:textId="77777777" w:rsidR="001C3D80" w:rsidRPr="009A0778" w:rsidRDefault="001C3D80" w:rsidP="001C3D80">
      <w:pPr>
        <w:pStyle w:val="Overskrift1"/>
        <w:numPr>
          <w:ilvl w:val="0"/>
          <w:numId w:val="0"/>
        </w:numPr>
        <w:ind w:left="432" w:hanging="432"/>
        <w:rPr>
          <w:rFonts w:ascii="midtsans" w:hAnsi="midtsans"/>
        </w:rPr>
      </w:pPr>
      <w:bookmarkStart w:id="0" w:name="_Toc159413648"/>
      <w:bookmarkStart w:id="1" w:name="_Toc159414490"/>
      <w:bookmarkStart w:id="2" w:name="_Toc159414535"/>
      <w:bookmarkStart w:id="3" w:name="_Toc216092687"/>
      <w:r w:rsidRPr="009A0778">
        <w:rPr>
          <w:rFonts w:ascii="midtsans" w:hAnsi="midtsans"/>
        </w:rPr>
        <w:lastRenderedPageBreak/>
        <w:t>Stamdata</w:t>
      </w:r>
      <w:bookmarkEnd w:id="0"/>
      <w:bookmarkEnd w:id="1"/>
      <w:bookmarkEnd w:id="2"/>
      <w:bookmarkEnd w:id="3"/>
    </w:p>
    <w:p w14:paraId="54B35DB8" w14:textId="77777777" w:rsidR="001C3D80" w:rsidRPr="009A0778" w:rsidRDefault="001C3D80" w:rsidP="001C3D80">
      <w:pPr>
        <w:rPr>
          <w:rFonts w:ascii="midtsans" w:hAnsi="midtsans"/>
        </w:rPr>
      </w:pPr>
    </w:p>
    <w:p w14:paraId="001F4B6B" w14:textId="3C7A7BC6" w:rsidR="001C3D80" w:rsidRPr="009A0778" w:rsidRDefault="001C3D80" w:rsidP="001C3D80">
      <w:pPr>
        <w:tabs>
          <w:tab w:val="left" w:pos="2880"/>
        </w:tabs>
        <w:spacing w:after="240" w:line="276" w:lineRule="auto"/>
        <w:ind w:left="2880" w:hanging="2880"/>
        <w:rPr>
          <w:rFonts w:ascii="midtsans" w:hAnsi="midtsans" w:cs="Arial"/>
          <w:color w:val="FF0000"/>
        </w:rPr>
      </w:pPr>
      <w:r w:rsidRPr="009A0778">
        <w:rPr>
          <w:rFonts w:ascii="midtsans" w:hAnsi="midtsans"/>
        </w:rPr>
        <w:t>Lokalitetsnumre</w:t>
      </w:r>
      <w:r w:rsidRPr="009A0778">
        <w:rPr>
          <w:rFonts w:ascii="midtsans" w:hAnsi="midtsans"/>
          <w:i/>
        </w:rPr>
        <w:t>:</w:t>
      </w:r>
      <w:r w:rsidRPr="009A0778">
        <w:rPr>
          <w:rFonts w:ascii="midtsans" w:hAnsi="midtsans"/>
          <w:i/>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lok. nr.</w:t>
      </w:r>
      <w:r w:rsidRPr="009A0778">
        <w:rPr>
          <w:rFonts w:ascii="midtsans" w:hAnsi="midtsans" w:cs="Arial"/>
          <w:color w:val="FF0000"/>
        </w:rPr>
        <w:fldChar w:fldCharType="end"/>
      </w:r>
      <w:r w:rsidRPr="009A0778">
        <w:rPr>
          <w:rFonts w:ascii="midtsans" w:hAnsi="midtsans" w:cs="Arial"/>
          <w:color w:val="FF0000"/>
        </w:rPr>
        <w:br/>
      </w:r>
    </w:p>
    <w:p w14:paraId="4B9CE6BE" w14:textId="023B6ABD" w:rsidR="001C3D80" w:rsidRPr="009A0778" w:rsidRDefault="001C3D80" w:rsidP="001C3D80">
      <w:pPr>
        <w:tabs>
          <w:tab w:val="left" w:pos="2880"/>
        </w:tabs>
        <w:spacing w:after="240" w:line="276" w:lineRule="auto"/>
        <w:ind w:left="2880" w:hanging="2880"/>
        <w:rPr>
          <w:rFonts w:ascii="midtsans" w:hAnsi="midtsans" w:cs="Arial"/>
          <w:color w:val="FF0000"/>
        </w:rPr>
      </w:pPr>
      <w:r w:rsidRPr="009A0778">
        <w:rPr>
          <w:rFonts w:ascii="midtsans" w:hAnsi="midtsans"/>
        </w:rPr>
        <w:t>Journalnumre</w:t>
      </w:r>
      <w:r w:rsidRPr="009A0778">
        <w:rPr>
          <w:rFonts w:ascii="midtsans" w:hAnsi="midtsans"/>
          <w:i/>
        </w:rPr>
        <w:t>:</w:t>
      </w:r>
      <w:r w:rsidRPr="009A0778">
        <w:rPr>
          <w:rFonts w:ascii="midtsans" w:hAnsi="midtsans"/>
          <w:i/>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journalnummer</w:t>
      </w:r>
      <w:r w:rsidRPr="009A0778">
        <w:rPr>
          <w:rFonts w:ascii="midtsans" w:hAnsi="midtsans" w:cs="Arial"/>
          <w:color w:val="FF0000"/>
        </w:rPr>
        <w:fldChar w:fldCharType="end"/>
      </w:r>
      <w:r w:rsidRPr="009A0778">
        <w:rPr>
          <w:rFonts w:ascii="midtsans" w:hAnsi="midtsans" w:cs="Arial"/>
          <w:color w:val="FF0000"/>
        </w:rPr>
        <w:br/>
      </w:r>
    </w:p>
    <w:p w14:paraId="5D4CDA92" w14:textId="77777777" w:rsidR="001C3D80" w:rsidRPr="009A0778" w:rsidRDefault="001C3D80" w:rsidP="001C3D80">
      <w:pPr>
        <w:tabs>
          <w:tab w:val="left" w:pos="2880"/>
          <w:tab w:val="left" w:pos="2977"/>
        </w:tabs>
        <w:spacing w:line="276" w:lineRule="auto"/>
        <w:ind w:left="2880" w:hanging="2880"/>
        <w:rPr>
          <w:rFonts w:ascii="midtsans" w:hAnsi="midtsans"/>
          <w:iCs/>
        </w:rPr>
      </w:pPr>
      <w:r w:rsidRPr="009A0778">
        <w:rPr>
          <w:rFonts w:ascii="midtsans" w:hAnsi="midtsans"/>
        </w:rPr>
        <w:t>Rekvirent:</w:t>
      </w:r>
      <w:r w:rsidRPr="009A0778">
        <w:rPr>
          <w:rFonts w:ascii="midtsans" w:hAnsi="midtsans"/>
          <w:iCs/>
        </w:rPr>
        <w:tab/>
        <w:t>Region Midtjylland</w:t>
      </w:r>
      <w:r w:rsidRPr="009A0778">
        <w:rPr>
          <w:rFonts w:ascii="midtsans" w:hAnsi="midtsans"/>
          <w:iCs/>
        </w:rPr>
        <w:br/>
        <w:t>Regional Udvikling</w:t>
      </w:r>
      <w:r w:rsidRPr="009A0778">
        <w:rPr>
          <w:rFonts w:ascii="midtsans" w:hAnsi="midtsans"/>
          <w:iCs/>
        </w:rPr>
        <w:br/>
        <w:t>Kontoret for jordforurening og råstoffer</w:t>
      </w:r>
      <w:r w:rsidRPr="009A0778">
        <w:rPr>
          <w:rFonts w:ascii="midtsans" w:hAnsi="midtsans"/>
          <w:iCs/>
        </w:rPr>
        <w:br/>
      </w:r>
      <w:proofErr w:type="spellStart"/>
      <w:r w:rsidRPr="009A0778">
        <w:rPr>
          <w:rFonts w:ascii="midtsans" w:hAnsi="midtsans"/>
          <w:iCs/>
        </w:rPr>
        <w:t>Skottenborg</w:t>
      </w:r>
      <w:proofErr w:type="spellEnd"/>
      <w:r w:rsidRPr="009A0778">
        <w:rPr>
          <w:rFonts w:ascii="midtsans" w:hAnsi="midtsans"/>
          <w:iCs/>
        </w:rPr>
        <w:t xml:space="preserve"> 26</w:t>
      </w:r>
      <w:r w:rsidRPr="009A0778">
        <w:rPr>
          <w:rFonts w:ascii="midtsans" w:hAnsi="midtsans"/>
          <w:iCs/>
        </w:rPr>
        <w:br/>
      </w:r>
      <w:r w:rsidRPr="009A0778">
        <w:rPr>
          <w:rFonts w:ascii="midtsans" w:hAnsi="midtsans"/>
        </w:rPr>
        <w:t>8800 Viborg</w:t>
      </w:r>
    </w:p>
    <w:p w14:paraId="6869E934" w14:textId="7B09031F" w:rsidR="001C3D80" w:rsidRPr="009A0778" w:rsidRDefault="001C3D80" w:rsidP="001C3D80">
      <w:pPr>
        <w:tabs>
          <w:tab w:val="left" w:pos="2880"/>
          <w:tab w:val="left" w:pos="2977"/>
        </w:tabs>
        <w:spacing w:after="240" w:line="276" w:lineRule="auto"/>
        <w:ind w:left="2880" w:hanging="2880"/>
        <w:jc w:val="both"/>
        <w:rPr>
          <w:rFonts w:ascii="midtsans" w:hAnsi="midtsans"/>
          <w:color w:val="FF0000"/>
        </w:rPr>
      </w:pPr>
      <w:r w:rsidRPr="009A0778">
        <w:rPr>
          <w:rFonts w:ascii="midtsans" w:hAnsi="midtsans"/>
        </w:rPr>
        <w:t>Titel:</w:t>
      </w:r>
      <w:r w:rsidRPr="009A0778">
        <w:rPr>
          <w:rFonts w:ascii="midtsans" w:hAnsi="midtsans"/>
        </w:rPr>
        <w:tab/>
      </w:r>
      <w:r w:rsidR="00127CEE" w:rsidRPr="009A0778">
        <w:rPr>
          <w:rFonts w:ascii="midtsans" w:hAnsi="midtsans"/>
        </w:rPr>
        <w:t xml:space="preserve">Udbudsmateriale til entreprenør </w:t>
      </w:r>
      <w:r w:rsidR="00953C4B" w:rsidRPr="009A0778">
        <w:rPr>
          <w:rFonts w:ascii="midtsans" w:hAnsi="midtsans"/>
        </w:rPr>
        <w:t xml:space="preserve">på afgravning af forurenet jord på </w:t>
      </w:r>
      <w:r w:rsidR="00953C4B" w:rsidRPr="009A0778">
        <w:rPr>
          <w:rFonts w:ascii="midtsans" w:hAnsi="midtsans" w:cs="Arial"/>
          <w:color w:val="FF0000"/>
        </w:rPr>
        <w:fldChar w:fldCharType="begin">
          <w:ffData>
            <w:name w:val="Tekst46"/>
            <w:enabled/>
            <w:calcOnExit w:val="0"/>
            <w:textInput/>
          </w:ffData>
        </w:fldChar>
      </w:r>
      <w:r w:rsidR="00953C4B" w:rsidRPr="009A0778">
        <w:rPr>
          <w:rFonts w:ascii="midtsans" w:hAnsi="midtsans" w:cs="Arial"/>
          <w:color w:val="FF0000"/>
        </w:rPr>
        <w:instrText xml:space="preserve"> FORMTEXT </w:instrText>
      </w:r>
      <w:r w:rsidR="00953C4B" w:rsidRPr="009A0778">
        <w:rPr>
          <w:rFonts w:ascii="midtsans" w:hAnsi="midtsans" w:cs="Arial"/>
          <w:color w:val="FF0000"/>
        </w:rPr>
      </w:r>
      <w:r w:rsidR="00953C4B" w:rsidRPr="009A0778">
        <w:rPr>
          <w:rFonts w:ascii="midtsans" w:hAnsi="midtsans" w:cs="Arial"/>
          <w:color w:val="FF0000"/>
        </w:rPr>
        <w:fldChar w:fldCharType="separate"/>
      </w:r>
      <w:r w:rsidR="00953C4B" w:rsidRPr="009A0778">
        <w:rPr>
          <w:rFonts w:ascii="midtsans" w:hAnsi="midtsans" w:cs="Arial"/>
          <w:noProof/>
          <w:color w:val="FF0000"/>
        </w:rPr>
        <w:t>adresse</w:t>
      </w:r>
      <w:r w:rsidR="00953C4B" w:rsidRPr="009A0778">
        <w:rPr>
          <w:rFonts w:ascii="midtsans" w:hAnsi="midtsans" w:cs="Arial"/>
          <w:color w:val="FF0000"/>
        </w:rPr>
        <w:fldChar w:fldCharType="end"/>
      </w:r>
    </w:p>
    <w:p w14:paraId="42246BBF" w14:textId="54424DB0" w:rsidR="001C3D80" w:rsidRPr="009A0778" w:rsidRDefault="001C3D80" w:rsidP="001C3D80">
      <w:pPr>
        <w:tabs>
          <w:tab w:val="left" w:pos="2880"/>
          <w:tab w:val="left" w:pos="2977"/>
        </w:tabs>
        <w:spacing w:after="240" w:line="276" w:lineRule="auto"/>
        <w:ind w:left="2880" w:hanging="2880"/>
        <w:rPr>
          <w:rFonts w:ascii="midtsans" w:hAnsi="midtsans"/>
        </w:rPr>
      </w:pPr>
      <w:r w:rsidRPr="009A0778">
        <w:rPr>
          <w:rFonts w:ascii="midtsans" w:hAnsi="midtsans"/>
        </w:rPr>
        <w:t>Adresse:</w:t>
      </w:r>
      <w:r w:rsidRPr="009A0778">
        <w:rPr>
          <w:rFonts w:ascii="midtsans" w:hAnsi="midtsans"/>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adresse</w:t>
      </w:r>
      <w:r w:rsidRPr="009A0778">
        <w:rPr>
          <w:rFonts w:ascii="midtsans" w:hAnsi="midtsans" w:cs="Arial"/>
          <w:color w:val="FF0000"/>
        </w:rPr>
        <w:fldChar w:fldCharType="end"/>
      </w:r>
      <w:r w:rsidRPr="009A0778">
        <w:rPr>
          <w:rFonts w:ascii="midtsans" w:hAnsi="midtsans" w:cs="Arial"/>
          <w:color w:val="FF0000"/>
        </w:rPr>
        <w:br/>
      </w:r>
    </w:p>
    <w:p w14:paraId="0A4661E5" w14:textId="4BB777AC" w:rsidR="001C3D80" w:rsidRPr="009A0778" w:rsidRDefault="001C3D80" w:rsidP="001C3D80">
      <w:pPr>
        <w:tabs>
          <w:tab w:val="left" w:pos="2880"/>
          <w:tab w:val="left" w:pos="2977"/>
        </w:tabs>
        <w:spacing w:after="240" w:line="276" w:lineRule="auto"/>
        <w:ind w:left="2880" w:hanging="2880"/>
        <w:rPr>
          <w:rFonts w:ascii="midtsans" w:hAnsi="midtsans"/>
        </w:rPr>
      </w:pPr>
      <w:r w:rsidRPr="009A0778">
        <w:rPr>
          <w:rFonts w:ascii="midtsans" w:hAnsi="midtsans"/>
        </w:rPr>
        <w:t>Matrikelnum</w:t>
      </w:r>
      <w:r w:rsidR="009E3EDB" w:rsidRPr="009A0778">
        <w:rPr>
          <w:rFonts w:ascii="midtsans" w:hAnsi="midtsans"/>
        </w:rPr>
        <w:t>mer</w:t>
      </w:r>
      <w:r w:rsidRPr="009A0778">
        <w:rPr>
          <w:rFonts w:ascii="midtsans" w:hAnsi="midtsans"/>
        </w:rPr>
        <w:t>.:</w:t>
      </w:r>
      <w:r w:rsidRPr="009A0778">
        <w:rPr>
          <w:rFonts w:ascii="midtsans" w:hAnsi="midtsans"/>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matr. nr. og ejerlav</w:t>
      </w:r>
      <w:r w:rsidRPr="009A0778">
        <w:rPr>
          <w:rFonts w:ascii="midtsans" w:hAnsi="midtsans" w:cs="Arial"/>
          <w:color w:val="FF0000"/>
        </w:rPr>
        <w:fldChar w:fldCharType="end"/>
      </w:r>
      <w:r w:rsidRPr="009A0778">
        <w:rPr>
          <w:rFonts w:ascii="midtsans" w:hAnsi="midtsans" w:cs="Arial"/>
          <w:color w:val="FF0000"/>
        </w:rPr>
        <w:br/>
      </w:r>
    </w:p>
    <w:p w14:paraId="49264A0F" w14:textId="77777777" w:rsidR="001C3D80" w:rsidRPr="009A0778" w:rsidRDefault="001C3D80" w:rsidP="001C3D80">
      <w:pPr>
        <w:tabs>
          <w:tab w:val="left" w:pos="2880"/>
          <w:tab w:val="left" w:pos="2977"/>
          <w:tab w:val="left" w:pos="6431"/>
        </w:tabs>
        <w:spacing w:after="240" w:line="276" w:lineRule="auto"/>
        <w:ind w:left="2880" w:hanging="2880"/>
        <w:jc w:val="both"/>
        <w:rPr>
          <w:rFonts w:ascii="midtsans" w:hAnsi="midtsans"/>
        </w:rPr>
      </w:pPr>
      <w:r w:rsidRPr="009A0778">
        <w:rPr>
          <w:rFonts w:ascii="midtsans" w:hAnsi="midtsans"/>
        </w:rPr>
        <w:t>Rådgiver:</w:t>
      </w:r>
      <w:r w:rsidRPr="009A0778">
        <w:rPr>
          <w:rFonts w:ascii="midtsans" w:hAnsi="midtsans"/>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firma</w:t>
      </w:r>
      <w:r w:rsidRPr="009A0778">
        <w:rPr>
          <w:rFonts w:ascii="midtsans" w:hAnsi="midtsans" w:cs="Arial"/>
          <w:color w:val="FF0000"/>
        </w:rPr>
        <w:fldChar w:fldCharType="end"/>
      </w:r>
      <w:r w:rsidRPr="009A0778">
        <w:rPr>
          <w:rFonts w:ascii="midtsans" w:hAnsi="midtsans"/>
          <w:color w:val="C00000"/>
        </w:rPr>
        <w:tab/>
      </w:r>
    </w:p>
    <w:p w14:paraId="5CF4004F" w14:textId="77777777" w:rsidR="001C3D80" w:rsidRPr="009A0778" w:rsidRDefault="001C3D80" w:rsidP="001C3D80">
      <w:pPr>
        <w:tabs>
          <w:tab w:val="left" w:pos="2880"/>
          <w:tab w:val="left" w:pos="2977"/>
        </w:tabs>
        <w:spacing w:after="240" w:line="276" w:lineRule="auto"/>
        <w:ind w:left="2880" w:hanging="2880"/>
        <w:jc w:val="both"/>
        <w:rPr>
          <w:rFonts w:ascii="midtsans" w:hAnsi="midtsans"/>
        </w:rPr>
      </w:pPr>
      <w:r w:rsidRPr="009A0778">
        <w:rPr>
          <w:rFonts w:ascii="midtsans" w:hAnsi="midtsans"/>
        </w:rPr>
        <w:t>Sagsbehandler:</w:t>
      </w:r>
      <w:r w:rsidRPr="009A0778">
        <w:rPr>
          <w:rFonts w:ascii="midtsans" w:hAnsi="midtsans"/>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navn hos rådgiver</w:t>
      </w:r>
      <w:r w:rsidRPr="009A0778">
        <w:rPr>
          <w:rFonts w:ascii="midtsans" w:hAnsi="midtsans" w:cs="Arial"/>
          <w:color w:val="FF0000"/>
        </w:rPr>
        <w:fldChar w:fldCharType="end"/>
      </w:r>
    </w:p>
    <w:p w14:paraId="17BCAEE5" w14:textId="77777777" w:rsidR="001C3D80" w:rsidRPr="009A0778" w:rsidRDefault="001C3D80" w:rsidP="001C3D80">
      <w:pPr>
        <w:tabs>
          <w:tab w:val="left" w:pos="2880"/>
          <w:tab w:val="left" w:pos="2977"/>
        </w:tabs>
        <w:spacing w:after="240" w:line="276" w:lineRule="auto"/>
        <w:ind w:left="2880" w:hanging="2880"/>
        <w:jc w:val="both"/>
        <w:rPr>
          <w:rFonts w:ascii="midtsans" w:hAnsi="midtsans"/>
        </w:rPr>
      </w:pPr>
      <w:r w:rsidRPr="009A0778">
        <w:rPr>
          <w:rFonts w:ascii="midtsans" w:hAnsi="midtsans"/>
        </w:rPr>
        <w:t>Kvalitetskontrol:</w:t>
      </w:r>
      <w:r w:rsidRPr="009A0778">
        <w:rPr>
          <w:rFonts w:ascii="midtsans" w:hAnsi="midtsans"/>
        </w:rPr>
        <w:tab/>
      </w:r>
      <w:r w:rsidRPr="009A0778">
        <w:rPr>
          <w:rFonts w:ascii="midtsans" w:hAnsi="midtsans" w:cs="Arial"/>
          <w:color w:val="FF0000"/>
        </w:rPr>
        <w:fldChar w:fldCharType="begin">
          <w:ffData>
            <w:name w:val="Tekst46"/>
            <w:enabled/>
            <w:calcOnExit w:val="0"/>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navn hos rådgiver</w:t>
      </w:r>
      <w:r w:rsidRPr="009A0778">
        <w:rPr>
          <w:rFonts w:ascii="midtsans" w:hAnsi="midtsans" w:cs="Arial"/>
          <w:color w:val="FF0000"/>
        </w:rPr>
        <w:fldChar w:fldCharType="end"/>
      </w:r>
    </w:p>
    <w:p w14:paraId="2603DD86" w14:textId="77777777" w:rsidR="001C3D80" w:rsidRPr="009A0778" w:rsidRDefault="001C3D80" w:rsidP="00014E2A">
      <w:pPr>
        <w:pStyle w:val="Listeafsnit"/>
        <w:spacing w:after="0"/>
        <w:ind w:left="0"/>
        <w:rPr>
          <w:rFonts w:ascii="midtsans" w:hAnsi="midtsans"/>
        </w:rPr>
      </w:pPr>
    </w:p>
    <w:p w14:paraId="4C6D0A36" w14:textId="77777777" w:rsidR="00501D78" w:rsidRDefault="000025F2">
      <w:pPr>
        <w:pStyle w:val="Indholdsfortegnelse1"/>
        <w:rPr>
          <w:noProof/>
        </w:rPr>
      </w:pPr>
      <w:r w:rsidRPr="009A0778">
        <w:rPr>
          <w:rFonts w:ascii="midtsans" w:hAnsi="midtsans"/>
        </w:rPr>
        <w:br w:type="page"/>
      </w:r>
      <w:r w:rsidR="00627725" w:rsidRPr="009A0778">
        <w:rPr>
          <w:rFonts w:ascii="midtsans" w:hAnsi="midtsans"/>
          <w:b/>
          <w:bCs/>
          <w:color w:val="990033"/>
          <w:sz w:val="28"/>
          <w:szCs w:val="28"/>
        </w:rPr>
        <w:lastRenderedPageBreak/>
        <w:t>Indholdsfortegnelse</w:t>
      </w:r>
      <w:r w:rsidR="00627725" w:rsidRPr="009A0778">
        <w:rPr>
          <w:rFonts w:ascii="midtsans" w:hAnsi="midtsans"/>
          <w:b/>
          <w:bCs/>
          <w:color w:val="C00000"/>
          <w:sz w:val="28"/>
          <w:szCs w:val="28"/>
        </w:rPr>
        <w:t xml:space="preserve"> </w:t>
      </w:r>
      <w:bookmarkStart w:id="4" w:name="_Toc502657043"/>
      <w:r w:rsidR="004B0DC7" w:rsidRPr="009A0778">
        <w:rPr>
          <w:rFonts w:ascii="midtsans" w:hAnsi="midtsans"/>
          <w:b/>
          <w:bCs/>
          <w:color w:val="C00000"/>
          <w:sz w:val="28"/>
          <w:szCs w:val="28"/>
        </w:rPr>
        <w:br/>
      </w:r>
      <w:r w:rsidR="004F6724" w:rsidRPr="009A0778">
        <w:rPr>
          <w:rFonts w:ascii="midtsans" w:hAnsi="midtsans"/>
        </w:rPr>
        <w:fldChar w:fldCharType="begin"/>
      </w:r>
      <w:r w:rsidR="004F6724" w:rsidRPr="009A0778">
        <w:rPr>
          <w:rFonts w:ascii="midtsans" w:hAnsi="midtsans"/>
        </w:rPr>
        <w:instrText xml:space="preserve"> TOC \o "1-2" \h \z \u </w:instrText>
      </w:r>
      <w:r w:rsidR="004F6724" w:rsidRPr="009A0778">
        <w:rPr>
          <w:rFonts w:ascii="midtsans" w:hAnsi="midtsans"/>
        </w:rPr>
        <w:fldChar w:fldCharType="separate"/>
      </w:r>
    </w:p>
    <w:p w14:paraId="0E2DAA63" w14:textId="28C8E58F"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687" w:history="1">
        <w:r w:rsidRPr="009A5CEB">
          <w:rPr>
            <w:rStyle w:val="Hyperlink"/>
            <w:rFonts w:ascii="midtsans" w:hAnsi="midtsans"/>
            <w:noProof/>
          </w:rPr>
          <w:t>Stamdata</w:t>
        </w:r>
        <w:r>
          <w:rPr>
            <w:noProof/>
            <w:webHidden/>
          </w:rPr>
          <w:tab/>
        </w:r>
        <w:r>
          <w:rPr>
            <w:noProof/>
            <w:webHidden/>
          </w:rPr>
          <w:fldChar w:fldCharType="begin"/>
        </w:r>
        <w:r>
          <w:rPr>
            <w:noProof/>
            <w:webHidden/>
          </w:rPr>
          <w:instrText xml:space="preserve"> PAGEREF _Toc216092687 \h </w:instrText>
        </w:r>
        <w:r>
          <w:rPr>
            <w:noProof/>
            <w:webHidden/>
          </w:rPr>
        </w:r>
        <w:r>
          <w:rPr>
            <w:noProof/>
            <w:webHidden/>
          </w:rPr>
          <w:fldChar w:fldCharType="separate"/>
        </w:r>
        <w:r>
          <w:rPr>
            <w:noProof/>
            <w:webHidden/>
          </w:rPr>
          <w:t>3</w:t>
        </w:r>
        <w:r>
          <w:rPr>
            <w:noProof/>
            <w:webHidden/>
          </w:rPr>
          <w:fldChar w:fldCharType="end"/>
        </w:r>
      </w:hyperlink>
    </w:p>
    <w:p w14:paraId="08EE599B" w14:textId="6A8ED81C"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688" w:history="1">
        <w:r w:rsidRPr="009A5CEB">
          <w:rPr>
            <w:rStyle w:val="Hyperlink"/>
            <w:rFonts w:ascii="midtsans" w:hAnsi="midtsans"/>
            <w:noProof/>
          </w:rPr>
          <w:t>1</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Orientering</w:t>
        </w:r>
        <w:r>
          <w:rPr>
            <w:noProof/>
            <w:webHidden/>
          </w:rPr>
          <w:tab/>
        </w:r>
        <w:r>
          <w:rPr>
            <w:noProof/>
            <w:webHidden/>
          </w:rPr>
          <w:fldChar w:fldCharType="begin"/>
        </w:r>
        <w:r>
          <w:rPr>
            <w:noProof/>
            <w:webHidden/>
          </w:rPr>
          <w:instrText xml:space="preserve"> PAGEREF _Toc216092688 \h </w:instrText>
        </w:r>
        <w:r>
          <w:rPr>
            <w:noProof/>
            <w:webHidden/>
          </w:rPr>
        </w:r>
        <w:r>
          <w:rPr>
            <w:noProof/>
            <w:webHidden/>
          </w:rPr>
          <w:fldChar w:fldCharType="separate"/>
        </w:r>
        <w:r>
          <w:rPr>
            <w:noProof/>
            <w:webHidden/>
          </w:rPr>
          <w:t>5</w:t>
        </w:r>
        <w:r>
          <w:rPr>
            <w:noProof/>
            <w:webHidden/>
          </w:rPr>
          <w:fldChar w:fldCharType="end"/>
        </w:r>
      </w:hyperlink>
    </w:p>
    <w:p w14:paraId="3AF04748" w14:textId="153C7A68"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89" w:history="1">
        <w:r w:rsidRPr="009A5CEB">
          <w:rPr>
            <w:rStyle w:val="Hyperlink"/>
            <w:rFonts w:ascii="midtsans" w:hAnsi="midtsans"/>
            <w:iCs/>
            <w:noProof/>
          </w:rPr>
          <w:t>1.1</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Beliggenhed og ejerforhold</w:t>
        </w:r>
        <w:r>
          <w:rPr>
            <w:noProof/>
            <w:webHidden/>
          </w:rPr>
          <w:tab/>
        </w:r>
        <w:r>
          <w:rPr>
            <w:noProof/>
            <w:webHidden/>
          </w:rPr>
          <w:fldChar w:fldCharType="begin"/>
        </w:r>
        <w:r>
          <w:rPr>
            <w:noProof/>
            <w:webHidden/>
          </w:rPr>
          <w:instrText xml:space="preserve"> PAGEREF _Toc216092689 \h </w:instrText>
        </w:r>
        <w:r>
          <w:rPr>
            <w:noProof/>
            <w:webHidden/>
          </w:rPr>
        </w:r>
        <w:r>
          <w:rPr>
            <w:noProof/>
            <w:webHidden/>
          </w:rPr>
          <w:fldChar w:fldCharType="separate"/>
        </w:r>
        <w:r>
          <w:rPr>
            <w:noProof/>
            <w:webHidden/>
          </w:rPr>
          <w:t>5</w:t>
        </w:r>
        <w:r>
          <w:rPr>
            <w:noProof/>
            <w:webHidden/>
          </w:rPr>
          <w:fldChar w:fldCharType="end"/>
        </w:r>
      </w:hyperlink>
    </w:p>
    <w:p w14:paraId="2EEB62EF" w14:textId="1ACB4170"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0" w:history="1">
        <w:r w:rsidRPr="009A5CEB">
          <w:rPr>
            <w:rStyle w:val="Hyperlink"/>
            <w:rFonts w:ascii="midtsans" w:hAnsi="midtsans" w:cs="Arial"/>
            <w:iCs/>
            <w:noProof/>
          </w:rPr>
          <w:t>1.2</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cs="Arial"/>
            <w:noProof/>
          </w:rPr>
          <w:t>Øvrig orientering</w:t>
        </w:r>
        <w:r>
          <w:rPr>
            <w:noProof/>
            <w:webHidden/>
          </w:rPr>
          <w:tab/>
        </w:r>
        <w:r>
          <w:rPr>
            <w:noProof/>
            <w:webHidden/>
          </w:rPr>
          <w:fldChar w:fldCharType="begin"/>
        </w:r>
        <w:r>
          <w:rPr>
            <w:noProof/>
            <w:webHidden/>
          </w:rPr>
          <w:instrText xml:space="preserve"> PAGEREF _Toc216092690 \h </w:instrText>
        </w:r>
        <w:r>
          <w:rPr>
            <w:noProof/>
            <w:webHidden/>
          </w:rPr>
        </w:r>
        <w:r>
          <w:rPr>
            <w:noProof/>
            <w:webHidden/>
          </w:rPr>
          <w:fldChar w:fldCharType="separate"/>
        </w:r>
        <w:r>
          <w:rPr>
            <w:noProof/>
            <w:webHidden/>
          </w:rPr>
          <w:t>5</w:t>
        </w:r>
        <w:r>
          <w:rPr>
            <w:noProof/>
            <w:webHidden/>
          </w:rPr>
          <w:fldChar w:fldCharType="end"/>
        </w:r>
      </w:hyperlink>
    </w:p>
    <w:p w14:paraId="173F3322" w14:textId="1DAB0AA3"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1" w:history="1">
        <w:r w:rsidRPr="009A5CEB">
          <w:rPr>
            <w:rStyle w:val="Hyperlink"/>
            <w:rFonts w:ascii="midtsans" w:hAnsi="midtsans" w:cs="Arial"/>
            <w:iCs/>
            <w:noProof/>
          </w:rPr>
          <w:t>1.3</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cs="Arial"/>
            <w:noProof/>
          </w:rPr>
          <w:t>Hovedmængder</w:t>
        </w:r>
        <w:r>
          <w:rPr>
            <w:noProof/>
            <w:webHidden/>
          </w:rPr>
          <w:tab/>
        </w:r>
        <w:r>
          <w:rPr>
            <w:noProof/>
            <w:webHidden/>
          </w:rPr>
          <w:fldChar w:fldCharType="begin"/>
        </w:r>
        <w:r>
          <w:rPr>
            <w:noProof/>
            <w:webHidden/>
          </w:rPr>
          <w:instrText xml:space="preserve"> PAGEREF _Toc216092691 \h </w:instrText>
        </w:r>
        <w:r>
          <w:rPr>
            <w:noProof/>
            <w:webHidden/>
          </w:rPr>
        </w:r>
        <w:r>
          <w:rPr>
            <w:noProof/>
            <w:webHidden/>
          </w:rPr>
          <w:fldChar w:fldCharType="separate"/>
        </w:r>
        <w:r>
          <w:rPr>
            <w:noProof/>
            <w:webHidden/>
          </w:rPr>
          <w:t>5</w:t>
        </w:r>
        <w:r>
          <w:rPr>
            <w:noProof/>
            <w:webHidden/>
          </w:rPr>
          <w:fldChar w:fldCharType="end"/>
        </w:r>
      </w:hyperlink>
    </w:p>
    <w:p w14:paraId="6E995DB0" w14:textId="272D55B1"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2" w:history="1">
        <w:r w:rsidRPr="009A5CEB">
          <w:rPr>
            <w:rStyle w:val="Hyperlink"/>
            <w:rFonts w:ascii="midtsans" w:hAnsi="midtsans" w:cs="Arial"/>
            <w:iCs/>
            <w:noProof/>
          </w:rPr>
          <w:t>1.4</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cs="Arial"/>
            <w:noProof/>
          </w:rPr>
          <w:t>Jordbunds- og grundvandsforhold</w:t>
        </w:r>
        <w:r>
          <w:rPr>
            <w:noProof/>
            <w:webHidden/>
          </w:rPr>
          <w:tab/>
        </w:r>
        <w:r>
          <w:rPr>
            <w:noProof/>
            <w:webHidden/>
          </w:rPr>
          <w:fldChar w:fldCharType="begin"/>
        </w:r>
        <w:r>
          <w:rPr>
            <w:noProof/>
            <w:webHidden/>
          </w:rPr>
          <w:instrText xml:space="preserve"> PAGEREF _Toc216092692 \h </w:instrText>
        </w:r>
        <w:r>
          <w:rPr>
            <w:noProof/>
            <w:webHidden/>
          </w:rPr>
        </w:r>
        <w:r>
          <w:rPr>
            <w:noProof/>
            <w:webHidden/>
          </w:rPr>
          <w:fldChar w:fldCharType="separate"/>
        </w:r>
        <w:r>
          <w:rPr>
            <w:noProof/>
            <w:webHidden/>
          </w:rPr>
          <w:t>5</w:t>
        </w:r>
        <w:r>
          <w:rPr>
            <w:noProof/>
            <w:webHidden/>
          </w:rPr>
          <w:fldChar w:fldCharType="end"/>
        </w:r>
      </w:hyperlink>
    </w:p>
    <w:p w14:paraId="0CAC2DF0" w14:textId="24EEDB99"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3" w:history="1">
        <w:r w:rsidRPr="009A5CEB">
          <w:rPr>
            <w:rStyle w:val="Hyperlink"/>
            <w:rFonts w:ascii="midtsans" w:hAnsi="midtsans"/>
            <w:iCs/>
            <w:noProof/>
          </w:rPr>
          <w:t>1.5</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Forureningstilstand</w:t>
        </w:r>
        <w:r>
          <w:rPr>
            <w:noProof/>
            <w:webHidden/>
          </w:rPr>
          <w:tab/>
        </w:r>
        <w:r>
          <w:rPr>
            <w:noProof/>
            <w:webHidden/>
          </w:rPr>
          <w:fldChar w:fldCharType="begin"/>
        </w:r>
        <w:r>
          <w:rPr>
            <w:noProof/>
            <w:webHidden/>
          </w:rPr>
          <w:instrText xml:space="preserve"> PAGEREF _Toc216092693 \h </w:instrText>
        </w:r>
        <w:r>
          <w:rPr>
            <w:noProof/>
            <w:webHidden/>
          </w:rPr>
        </w:r>
        <w:r>
          <w:rPr>
            <w:noProof/>
            <w:webHidden/>
          </w:rPr>
          <w:fldChar w:fldCharType="separate"/>
        </w:r>
        <w:r>
          <w:rPr>
            <w:noProof/>
            <w:webHidden/>
          </w:rPr>
          <w:t>5</w:t>
        </w:r>
        <w:r>
          <w:rPr>
            <w:noProof/>
            <w:webHidden/>
          </w:rPr>
          <w:fldChar w:fldCharType="end"/>
        </w:r>
      </w:hyperlink>
    </w:p>
    <w:p w14:paraId="446B138C" w14:textId="00AFE753"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4" w:history="1">
        <w:r w:rsidRPr="009A5CEB">
          <w:rPr>
            <w:rStyle w:val="Hyperlink"/>
            <w:rFonts w:ascii="midtsans" w:hAnsi="midtsans" w:cs="Arial"/>
            <w:iCs/>
            <w:noProof/>
          </w:rPr>
          <w:t>1.6</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cs="Arial"/>
            <w:noProof/>
          </w:rPr>
          <w:t>Afværgestrategi</w:t>
        </w:r>
        <w:r>
          <w:rPr>
            <w:noProof/>
            <w:webHidden/>
          </w:rPr>
          <w:tab/>
        </w:r>
        <w:r>
          <w:rPr>
            <w:noProof/>
            <w:webHidden/>
          </w:rPr>
          <w:fldChar w:fldCharType="begin"/>
        </w:r>
        <w:r>
          <w:rPr>
            <w:noProof/>
            <w:webHidden/>
          </w:rPr>
          <w:instrText xml:space="preserve"> PAGEREF _Toc216092694 \h </w:instrText>
        </w:r>
        <w:r>
          <w:rPr>
            <w:noProof/>
            <w:webHidden/>
          </w:rPr>
        </w:r>
        <w:r>
          <w:rPr>
            <w:noProof/>
            <w:webHidden/>
          </w:rPr>
          <w:fldChar w:fldCharType="separate"/>
        </w:r>
        <w:r>
          <w:rPr>
            <w:noProof/>
            <w:webHidden/>
          </w:rPr>
          <w:t>5</w:t>
        </w:r>
        <w:r>
          <w:rPr>
            <w:noProof/>
            <w:webHidden/>
          </w:rPr>
          <w:fldChar w:fldCharType="end"/>
        </w:r>
      </w:hyperlink>
    </w:p>
    <w:p w14:paraId="5AD9C703" w14:textId="2CDCC94B" w:rsidR="00501D78" w:rsidRDefault="00501D78">
      <w:pPr>
        <w:pStyle w:val="Indholdsfortegnelse2"/>
        <w:tabs>
          <w:tab w:val="left" w:pos="718"/>
          <w:tab w:val="right" w:leader="dot" w:pos="9628"/>
        </w:tabs>
        <w:rPr>
          <w:rFonts w:asciiTheme="minorHAnsi" w:eastAsiaTheme="minorEastAsia" w:hAnsiTheme="minorHAnsi" w:cstheme="minorBidi"/>
          <w:noProof/>
          <w:kern w:val="2"/>
          <w:sz w:val="24"/>
          <w:lang w:eastAsia="da-DK"/>
          <w14:ligatures w14:val="standardContextual"/>
        </w:rPr>
      </w:pPr>
      <w:hyperlink w:anchor="_Toc216092695" w:history="1">
        <w:r w:rsidRPr="009A5CEB">
          <w:rPr>
            <w:rStyle w:val="Hyperlink"/>
            <w:rFonts w:ascii="midtsans" w:hAnsi="midtsans" w:cs="Arial"/>
            <w:iCs/>
            <w:noProof/>
          </w:rPr>
          <w:t>1.7</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cs="Arial"/>
            <w:noProof/>
          </w:rPr>
          <w:t>Byggetekniske forhold</w:t>
        </w:r>
        <w:r>
          <w:rPr>
            <w:noProof/>
            <w:webHidden/>
          </w:rPr>
          <w:tab/>
        </w:r>
        <w:r>
          <w:rPr>
            <w:noProof/>
            <w:webHidden/>
          </w:rPr>
          <w:fldChar w:fldCharType="begin"/>
        </w:r>
        <w:r>
          <w:rPr>
            <w:noProof/>
            <w:webHidden/>
          </w:rPr>
          <w:instrText xml:space="preserve"> PAGEREF _Toc216092695 \h </w:instrText>
        </w:r>
        <w:r>
          <w:rPr>
            <w:noProof/>
            <w:webHidden/>
          </w:rPr>
        </w:r>
        <w:r>
          <w:rPr>
            <w:noProof/>
            <w:webHidden/>
          </w:rPr>
          <w:fldChar w:fldCharType="separate"/>
        </w:r>
        <w:r>
          <w:rPr>
            <w:noProof/>
            <w:webHidden/>
          </w:rPr>
          <w:t>6</w:t>
        </w:r>
        <w:r>
          <w:rPr>
            <w:noProof/>
            <w:webHidden/>
          </w:rPr>
          <w:fldChar w:fldCharType="end"/>
        </w:r>
      </w:hyperlink>
    </w:p>
    <w:p w14:paraId="6FB4A02B" w14:textId="0960B9FB"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696" w:history="1">
        <w:r w:rsidRPr="009A5CEB">
          <w:rPr>
            <w:rStyle w:val="Hyperlink"/>
            <w:rFonts w:ascii="midtsans" w:hAnsi="midtsans"/>
            <w:noProof/>
          </w:rPr>
          <w:t>2</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Bestemmelser om udbud og tilbud</w:t>
        </w:r>
        <w:r>
          <w:rPr>
            <w:noProof/>
            <w:webHidden/>
          </w:rPr>
          <w:tab/>
        </w:r>
        <w:r>
          <w:rPr>
            <w:noProof/>
            <w:webHidden/>
          </w:rPr>
          <w:fldChar w:fldCharType="begin"/>
        </w:r>
        <w:r>
          <w:rPr>
            <w:noProof/>
            <w:webHidden/>
          </w:rPr>
          <w:instrText xml:space="preserve"> PAGEREF _Toc216092696 \h </w:instrText>
        </w:r>
        <w:r>
          <w:rPr>
            <w:noProof/>
            <w:webHidden/>
          </w:rPr>
        </w:r>
        <w:r>
          <w:rPr>
            <w:noProof/>
            <w:webHidden/>
          </w:rPr>
          <w:fldChar w:fldCharType="separate"/>
        </w:r>
        <w:r>
          <w:rPr>
            <w:noProof/>
            <w:webHidden/>
          </w:rPr>
          <w:t>6</w:t>
        </w:r>
        <w:r>
          <w:rPr>
            <w:noProof/>
            <w:webHidden/>
          </w:rPr>
          <w:fldChar w:fldCharType="end"/>
        </w:r>
      </w:hyperlink>
    </w:p>
    <w:p w14:paraId="7F7188E7" w14:textId="423AAFBE"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697" w:history="1">
        <w:r w:rsidRPr="009A5CEB">
          <w:rPr>
            <w:rStyle w:val="Hyperlink"/>
            <w:rFonts w:ascii="midtsans" w:hAnsi="midtsans" w:cs="Arial"/>
            <w:noProof/>
          </w:rPr>
          <w:t>2.1 Kvalitetsstyring</w:t>
        </w:r>
        <w:r>
          <w:rPr>
            <w:noProof/>
            <w:webHidden/>
          </w:rPr>
          <w:tab/>
        </w:r>
        <w:r>
          <w:rPr>
            <w:noProof/>
            <w:webHidden/>
          </w:rPr>
          <w:fldChar w:fldCharType="begin"/>
        </w:r>
        <w:r>
          <w:rPr>
            <w:noProof/>
            <w:webHidden/>
          </w:rPr>
          <w:instrText xml:space="preserve"> PAGEREF _Toc216092697 \h </w:instrText>
        </w:r>
        <w:r>
          <w:rPr>
            <w:noProof/>
            <w:webHidden/>
          </w:rPr>
        </w:r>
        <w:r>
          <w:rPr>
            <w:noProof/>
            <w:webHidden/>
          </w:rPr>
          <w:fldChar w:fldCharType="separate"/>
        </w:r>
        <w:r>
          <w:rPr>
            <w:noProof/>
            <w:webHidden/>
          </w:rPr>
          <w:t>6</w:t>
        </w:r>
        <w:r>
          <w:rPr>
            <w:noProof/>
            <w:webHidden/>
          </w:rPr>
          <w:fldChar w:fldCharType="end"/>
        </w:r>
      </w:hyperlink>
    </w:p>
    <w:p w14:paraId="419E0CB7" w14:textId="70E96835"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698" w:history="1">
        <w:r w:rsidRPr="009A5CEB">
          <w:rPr>
            <w:rStyle w:val="Hyperlink"/>
            <w:rFonts w:ascii="midtsans" w:hAnsi="midtsans"/>
            <w:noProof/>
          </w:rPr>
          <w:t>3</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Særlige betingelser (SB)</w:t>
        </w:r>
        <w:r>
          <w:rPr>
            <w:noProof/>
            <w:webHidden/>
          </w:rPr>
          <w:tab/>
        </w:r>
        <w:r>
          <w:rPr>
            <w:noProof/>
            <w:webHidden/>
          </w:rPr>
          <w:fldChar w:fldCharType="begin"/>
        </w:r>
        <w:r>
          <w:rPr>
            <w:noProof/>
            <w:webHidden/>
          </w:rPr>
          <w:instrText xml:space="preserve"> PAGEREF _Toc216092698 \h </w:instrText>
        </w:r>
        <w:r>
          <w:rPr>
            <w:noProof/>
            <w:webHidden/>
          </w:rPr>
        </w:r>
        <w:r>
          <w:rPr>
            <w:noProof/>
            <w:webHidden/>
          </w:rPr>
          <w:fldChar w:fldCharType="separate"/>
        </w:r>
        <w:r>
          <w:rPr>
            <w:noProof/>
            <w:webHidden/>
          </w:rPr>
          <w:t>6</w:t>
        </w:r>
        <w:r>
          <w:rPr>
            <w:noProof/>
            <w:webHidden/>
          </w:rPr>
          <w:fldChar w:fldCharType="end"/>
        </w:r>
      </w:hyperlink>
    </w:p>
    <w:p w14:paraId="675A99A0" w14:textId="387268D7"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699" w:history="1">
        <w:r w:rsidRPr="009A5CEB">
          <w:rPr>
            <w:rStyle w:val="Hyperlink"/>
            <w:rFonts w:ascii="midtsans" w:hAnsi="midtsans" w:cs="Arial"/>
            <w:noProof/>
          </w:rPr>
          <w:t>A. Aftalegrundlaget</w:t>
        </w:r>
        <w:r>
          <w:rPr>
            <w:noProof/>
            <w:webHidden/>
          </w:rPr>
          <w:tab/>
        </w:r>
        <w:r>
          <w:rPr>
            <w:noProof/>
            <w:webHidden/>
          </w:rPr>
          <w:fldChar w:fldCharType="begin"/>
        </w:r>
        <w:r>
          <w:rPr>
            <w:noProof/>
            <w:webHidden/>
          </w:rPr>
          <w:instrText xml:space="preserve"> PAGEREF _Toc216092699 \h </w:instrText>
        </w:r>
        <w:r>
          <w:rPr>
            <w:noProof/>
            <w:webHidden/>
          </w:rPr>
        </w:r>
        <w:r>
          <w:rPr>
            <w:noProof/>
            <w:webHidden/>
          </w:rPr>
          <w:fldChar w:fldCharType="separate"/>
        </w:r>
        <w:r>
          <w:rPr>
            <w:noProof/>
            <w:webHidden/>
          </w:rPr>
          <w:t>7</w:t>
        </w:r>
        <w:r>
          <w:rPr>
            <w:noProof/>
            <w:webHidden/>
          </w:rPr>
          <w:fldChar w:fldCharType="end"/>
        </w:r>
      </w:hyperlink>
    </w:p>
    <w:p w14:paraId="19C48477" w14:textId="78CD3550"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0" w:history="1">
        <w:r w:rsidRPr="009A5CEB">
          <w:rPr>
            <w:rStyle w:val="Hyperlink"/>
            <w:rFonts w:ascii="midtsans" w:hAnsi="midtsans" w:cs="Arial"/>
            <w:noProof/>
          </w:rPr>
          <w:t>B. Sikkerhedsstillelse og forsikring</w:t>
        </w:r>
        <w:r>
          <w:rPr>
            <w:noProof/>
            <w:webHidden/>
          </w:rPr>
          <w:tab/>
        </w:r>
        <w:r>
          <w:rPr>
            <w:noProof/>
            <w:webHidden/>
          </w:rPr>
          <w:fldChar w:fldCharType="begin"/>
        </w:r>
        <w:r>
          <w:rPr>
            <w:noProof/>
            <w:webHidden/>
          </w:rPr>
          <w:instrText xml:space="preserve"> PAGEREF _Toc216092700 \h </w:instrText>
        </w:r>
        <w:r>
          <w:rPr>
            <w:noProof/>
            <w:webHidden/>
          </w:rPr>
        </w:r>
        <w:r>
          <w:rPr>
            <w:noProof/>
            <w:webHidden/>
          </w:rPr>
          <w:fldChar w:fldCharType="separate"/>
        </w:r>
        <w:r>
          <w:rPr>
            <w:noProof/>
            <w:webHidden/>
          </w:rPr>
          <w:t>10</w:t>
        </w:r>
        <w:r>
          <w:rPr>
            <w:noProof/>
            <w:webHidden/>
          </w:rPr>
          <w:fldChar w:fldCharType="end"/>
        </w:r>
      </w:hyperlink>
    </w:p>
    <w:p w14:paraId="231A8DF1" w14:textId="0841AC7C"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1" w:history="1">
        <w:r w:rsidRPr="009A5CEB">
          <w:rPr>
            <w:rStyle w:val="Hyperlink"/>
            <w:rFonts w:ascii="midtsans" w:hAnsi="midtsans"/>
            <w:noProof/>
          </w:rPr>
          <w:t>C. Udførelse af entreprisen</w:t>
        </w:r>
        <w:r>
          <w:rPr>
            <w:noProof/>
            <w:webHidden/>
          </w:rPr>
          <w:tab/>
        </w:r>
        <w:r>
          <w:rPr>
            <w:noProof/>
            <w:webHidden/>
          </w:rPr>
          <w:fldChar w:fldCharType="begin"/>
        </w:r>
        <w:r>
          <w:rPr>
            <w:noProof/>
            <w:webHidden/>
          </w:rPr>
          <w:instrText xml:space="preserve"> PAGEREF _Toc216092701 \h </w:instrText>
        </w:r>
        <w:r>
          <w:rPr>
            <w:noProof/>
            <w:webHidden/>
          </w:rPr>
        </w:r>
        <w:r>
          <w:rPr>
            <w:noProof/>
            <w:webHidden/>
          </w:rPr>
          <w:fldChar w:fldCharType="separate"/>
        </w:r>
        <w:r>
          <w:rPr>
            <w:noProof/>
            <w:webHidden/>
          </w:rPr>
          <w:t>12</w:t>
        </w:r>
        <w:r>
          <w:rPr>
            <w:noProof/>
            <w:webHidden/>
          </w:rPr>
          <w:fldChar w:fldCharType="end"/>
        </w:r>
      </w:hyperlink>
    </w:p>
    <w:p w14:paraId="4CC41FAE" w14:textId="17E54B93"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2" w:history="1">
        <w:r w:rsidRPr="009A5CEB">
          <w:rPr>
            <w:rStyle w:val="Hyperlink"/>
            <w:rFonts w:ascii="midtsans" w:hAnsi="midtsans" w:cs="Arial"/>
            <w:noProof/>
          </w:rPr>
          <w:t>D. Betaling</w:t>
        </w:r>
        <w:r>
          <w:rPr>
            <w:noProof/>
            <w:webHidden/>
          </w:rPr>
          <w:tab/>
        </w:r>
        <w:r>
          <w:rPr>
            <w:noProof/>
            <w:webHidden/>
          </w:rPr>
          <w:fldChar w:fldCharType="begin"/>
        </w:r>
        <w:r>
          <w:rPr>
            <w:noProof/>
            <w:webHidden/>
          </w:rPr>
          <w:instrText xml:space="preserve"> PAGEREF _Toc216092702 \h </w:instrText>
        </w:r>
        <w:r>
          <w:rPr>
            <w:noProof/>
            <w:webHidden/>
          </w:rPr>
        </w:r>
        <w:r>
          <w:rPr>
            <w:noProof/>
            <w:webHidden/>
          </w:rPr>
          <w:fldChar w:fldCharType="separate"/>
        </w:r>
        <w:r>
          <w:rPr>
            <w:noProof/>
            <w:webHidden/>
          </w:rPr>
          <w:t>17</w:t>
        </w:r>
        <w:r>
          <w:rPr>
            <w:noProof/>
            <w:webHidden/>
          </w:rPr>
          <w:fldChar w:fldCharType="end"/>
        </w:r>
      </w:hyperlink>
    </w:p>
    <w:p w14:paraId="1B003AD8" w14:textId="4B024FE8"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3" w:history="1">
        <w:r w:rsidRPr="009A5CEB">
          <w:rPr>
            <w:rStyle w:val="Hyperlink"/>
            <w:rFonts w:ascii="midtsans" w:hAnsi="midtsans" w:cs="Arial"/>
            <w:noProof/>
          </w:rPr>
          <w:t>E. Tidsfristforlængelse og forsinkelse</w:t>
        </w:r>
        <w:r>
          <w:rPr>
            <w:noProof/>
            <w:webHidden/>
          </w:rPr>
          <w:tab/>
        </w:r>
        <w:r>
          <w:rPr>
            <w:noProof/>
            <w:webHidden/>
          </w:rPr>
          <w:fldChar w:fldCharType="begin"/>
        </w:r>
        <w:r>
          <w:rPr>
            <w:noProof/>
            <w:webHidden/>
          </w:rPr>
          <w:instrText xml:space="preserve"> PAGEREF _Toc216092703 \h </w:instrText>
        </w:r>
        <w:r>
          <w:rPr>
            <w:noProof/>
            <w:webHidden/>
          </w:rPr>
        </w:r>
        <w:r>
          <w:rPr>
            <w:noProof/>
            <w:webHidden/>
          </w:rPr>
          <w:fldChar w:fldCharType="separate"/>
        </w:r>
        <w:r>
          <w:rPr>
            <w:noProof/>
            <w:webHidden/>
          </w:rPr>
          <w:t>18</w:t>
        </w:r>
        <w:r>
          <w:rPr>
            <w:noProof/>
            <w:webHidden/>
          </w:rPr>
          <w:fldChar w:fldCharType="end"/>
        </w:r>
      </w:hyperlink>
    </w:p>
    <w:p w14:paraId="72DE21C5" w14:textId="6D08120C"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4" w:history="1">
        <w:r w:rsidRPr="009A5CEB">
          <w:rPr>
            <w:rStyle w:val="Hyperlink"/>
            <w:rFonts w:ascii="midtsans" w:hAnsi="midtsans" w:cs="Arial"/>
            <w:noProof/>
          </w:rPr>
          <w:t>F. Aflevering</w:t>
        </w:r>
        <w:r>
          <w:rPr>
            <w:noProof/>
            <w:webHidden/>
          </w:rPr>
          <w:tab/>
        </w:r>
        <w:r>
          <w:rPr>
            <w:noProof/>
            <w:webHidden/>
          </w:rPr>
          <w:fldChar w:fldCharType="begin"/>
        </w:r>
        <w:r>
          <w:rPr>
            <w:noProof/>
            <w:webHidden/>
          </w:rPr>
          <w:instrText xml:space="preserve"> PAGEREF _Toc216092704 \h </w:instrText>
        </w:r>
        <w:r>
          <w:rPr>
            <w:noProof/>
            <w:webHidden/>
          </w:rPr>
        </w:r>
        <w:r>
          <w:rPr>
            <w:noProof/>
            <w:webHidden/>
          </w:rPr>
          <w:fldChar w:fldCharType="separate"/>
        </w:r>
        <w:r>
          <w:rPr>
            <w:noProof/>
            <w:webHidden/>
          </w:rPr>
          <w:t>19</w:t>
        </w:r>
        <w:r>
          <w:rPr>
            <w:noProof/>
            <w:webHidden/>
          </w:rPr>
          <w:fldChar w:fldCharType="end"/>
        </w:r>
      </w:hyperlink>
    </w:p>
    <w:p w14:paraId="4EC27056" w14:textId="7DC5BAE2"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5" w:history="1">
        <w:r w:rsidRPr="009A5CEB">
          <w:rPr>
            <w:rStyle w:val="Hyperlink"/>
            <w:rFonts w:ascii="midtsans" w:hAnsi="midtsans" w:cs="Arial"/>
            <w:noProof/>
          </w:rPr>
          <w:t>G. Mangler</w:t>
        </w:r>
        <w:r>
          <w:rPr>
            <w:noProof/>
            <w:webHidden/>
          </w:rPr>
          <w:tab/>
        </w:r>
        <w:r>
          <w:rPr>
            <w:noProof/>
            <w:webHidden/>
          </w:rPr>
          <w:fldChar w:fldCharType="begin"/>
        </w:r>
        <w:r>
          <w:rPr>
            <w:noProof/>
            <w:webHidden/>
          </w:rPr>
          <w:instrText xml:space="preserve"> PAGEREF _Toc216092705 \h </w:instrText>
        </w:r>
        <w:r>
          <w:rPr>
            <w:noProof/>
            <w:webHidden/>
          </w:rPr>
        </w:r>
        <w:r>
          <w:rPr>
            <w:noProof/>
            <w:webHidden/>
          </w:rPr>
          <w:fldChar w:fldCharType="separate"/>
        </w:r>
        <w:r>
          <w:rPr>
            <w:noProof/>
            <w:webHidden/>
          </w:rPr>
          <w:t>20</w:t>
        </w:r>
        <w:r>
          <w:rPr>
            <w:noProof/>
            <w:webHidden/>
          </w:rPr>
          <w:fldChar w:fldCharType="end"/>
        </w:r>
      </w:hyperlink>
    </w:p>
    <w:p w14:paraId="145C7121" w14:textId="09D3966C"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6" w:history="1">
        <w:r w:rsidRPr="009A5CEB">
          <w:rPr>
            <w:rStyle w:val="Hyperlink"/>
            <w:rFonts w:ascii="midtsans" w:hAnsi="midtsans"/>
            <w:noProof/>
          </w:rPr>
          <w:t>H. Eftersyn</w:t>
        </w:r>
        <w:r>
          <w:rPr>
            <w:noProof/>
            <w:webHidden/>
          </w:rPr>
          <w:tab/>
        </w:r>
        <w:r>
          <w:rPr>
            <w:noProof/>
            <w:webHidden/>
          </w:rPr>
          <w:fldChar w:fldCharType="begin"/>
        </w:r>
        <w:r>
          <w:rPr>
            <w:noProof/>
            <w:webHidden/>
          </w:rPr>
          <w:instrText xml:space="preserve"> PAGEREF _Toc216092706 \h </w:instrText>
        </w:r>
        <w:r>
          <w:rPr>
            <w:noProof/>
            <w:webHidden/>
          </w:rPr>
        </w:r>
        <w:r>
          <w:rPr>
            <w:noProof/>
            <w:webHidden/>
          </w:rPr>
          <w:fldChar w:fldCharType="separate"/>
        </w:r>
        <w:r>
          <w:rPr>
            <w:noProof/>
            <w:webHidden/>
          </w:rPr>
          <w:t>20</w:t>
        </w:r>
        <w:r>
          <w:rPr>
            <w:noProof/>
            <w:webHidden/>
          </w:rPr>
          <w:fldChar w:fldCharType="end"/>
        </w:r>
      </w:hyperlink>
    </w:p>
    <w:p w14:paraId="396CC951" w14:textId="79E760B6"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7" w:history="1">
        <w:r w:rsidRPr="009A5CEB">
          <w:rPr>
            <w:rStyle w:val="Hyperlink"/>
            <w:rFonts w:ascii="midtsans" w:hAnsi="midtsans" w:cs="Arial"/>
            <w:noProof/>
          </w:rPr>
          <w:t>I. Ophævelse</w:t>
        </w:r>
        <w:r>
          <w:rPr>
            <w:noProof/>
            <w:webHidden/>
          </w:rPr>
          <w:tab/>
        </w:r>
        <w:r>
          <w:rPr>
            <w:noProof/>
            <w:webHidden/>
          </w:rPr>
          <w:fldChar w:fldCharType="begin"/>
        </w:r>
        <w:r>
          <w:rPr>
            <w:noProof/>
            <w:webHidden/>
          </w:rPr>
          <w:instrText xml:space="preserve"> PAGEREF _Toc216092707 \h </w:instrText>
        </w:r>
        <w:r>
          <w:rPr>
            <w:noProof/>
            <w:webHidden/>
          </w:rPr>
        </w:r>
        <w:r>
          <w:rPr>
            <w:noProof/>
            <w:webHidden/>
          </w:rPr>
          <w:fldChar w:fldCharType="separate"/>
        </w:r>
        <w:r>
          <w:rPr>
            <w:noProof/>
            <w:webHidden/>
          </w:rPr>
          <w:t>20</w:t>
        </w:r>
        <w:r>
          <w:rPr>
            <w:noProof/>
            <w:webHidden/>
          </w:rPr>
          <w:fldChar w:fldCharType="end"/>
        </w:r>
      </w:hyperlink>
    </w:p>
    <w:p w14:paraId="1D740976" w14:textId="6725EAE6"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708" w:history="1">
        <w:r w:rsidRPr="009A5CEB">
          <w:rPr>
            <w:rStyle w:val="Hyperlink"/>
            <w:rFonts w:ascii="midtsans" w:hAnsi="midtsans"/>
            <w:noProof/>
          </w:rPr>
          <w:t>4</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Særlig arbejdsbeskrivelse (SAB)</w:t>
        </w:r>
        <w:r>
          <w:rPr>
            <w:noProof/>
            <w:webHidden/>
          </w:rPr>
          <w:tab/>
        </w:r>
        <w:r>
          <w:rPr>
            <w:noProof/>
            <w:webHidden/>
          </w:rPr>
          <w:fldChar w:fldCharType="begin"/>
        </w:r>
        <w:r>
          <w:rPr>
            <w:noProof/>
            <w:webHidden/>
          </w:rPr>
          <w:instrText xml:space="preserve"> PAGEREF _Toc216092708 \h </w:instrText>
        </w:r>
        <w:r>
          <w:rPr>
            <w:noProof/>
            <w:webHidden/>
          </w:rPr>
        </w:r>
        <w:r>
          <w:rPr>
            <w:noProof/>
            <w:webHidden/>
          </w:rPr>
          <w:fldChar w:fldCharType="separate"/>
        </w:r>
        <w:r>
          <w:rPr>
            <w:noProof/>
            <w:webHidden/>
          </w:rPr>
          <w:t>20</w:t>
        </w:r>
        <w:r>
          <w:rPr>
            <w:noProof/>
            <w:webHidden/>
          </w:rPr>
          <w:fldChar w:fldCharType="end"/>
        </w:r>
      </w:hyperlink>
    </w:p>
    <w:p w14:paraId="079BAFF7" w14:textId="6DC12F58"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09" w:history="1">
        <w:r w:rsidRPr="009A5CEB">
          <w:rPr>
            <w:rStyle w:val="Hyperlink"/>
            <w:rFonts w:ascii="midtsans" w:hAnsi="midtsans" w:cs="Arial"/>
            <w:noProof/>
          </w:rPr>
          <w:t>4.1 Arbejdspladsforhold</w:t>
        </w:r>
        <w:r>
          <w:rPr>
            <w:noProof/>
            <w:webHidden/>
          </w:rPr>
          <w:tab/>
        </w:r>
        <w:r>
          <w:rPr>
            <w:noProof/>
            <w:webHidden/>
          </w:rPr>
          <w:fldChar w:fldCharType="begin"/>
        </w:r>
        <w:r>
          <w:rPr>
            <w:noProof/>
            <w:webHidden/>
          </w:rPr>
          <w:instrText xml:space="preserve"> PAGEREF _Toc216092709 \h </w:instrText>
        </w:r>
        <w:r>
          <w:rPr>
            <w:noProof/>
            <w:webHidden/>
          </w:rPr>
        </w:r>
        <w:r>
          <w:rPr>
            <w:noProof/>
            <w:webHidden/>
          </w:rPr>
          <w:fldChar w:fldCharType="separate"/>
        </w:r>
        <w:r>
          <w:rPr>
            <w:noProof/>
            <w:webHidden/>
          </w:rPr>
          <w:t>20</w:t>
        </w:r>
        <w:r>
          <w:rPr>
            <w:noProof/>
            <w:webHidden/>
          </w:rPr>
          <w:fldChar w:fldCharType="end"/>
        </w:r>
      </w:hyperlink>
    </w:p>
    <w:p w14:paraId="7ABA3DC4" w14:textId="26373CE4"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0" w:history="1">
        <w:r w:rsidRPr="009A5CEB">
          <w:rPr>
            <w:rStyle w:val="Hyperlink"/>
            <w:rFonts w:ascii="midtsans" w:hAnsi="midtsans"/>
            <w:noProof/>
          </w:rPr>
          <w:t>4.2 Rydning af arbejdsarealet</w:t>
        </w:r>
        <w:r>
          <w:rPr>
            <w:noProof/>
            <w:webHidden/>
          </w:rPr>
          <w:tab/>
        </w:r>
        <w:r>
          <w:rPr>
            <w:noProof/>
            <w:webHidden/>
          </w:rPr>
          <w:fldChar w:fldCharType="begin"/>
        </w:r>
        <w:r>
          <w:rPr>
            <w:noProof/>
            <w:webHidden/>
          </w:rPr>
          <w:instrText xml:space="preserve"> PAGEREF _Toc216092710 \h </w:instrText>
        </w:r>
        <w:r>
          <w:rPr>
            <w:noProof/>
            <w:webHidden/>
          </w:rPr>
        </w:r>
        <w:r>
          <w:rPr>
            <w:noProof/>
            <w:webHidden/>
          </w:rPr>
          <w:fldChar w:fldCharType="separate"/>
        </w:r>
        <w:r>
          <w:rPr>
            <w:noProof/>
            <w:webHidden/>
          </w:rPr>
          <w:t>26</w:t>
        </w:r>
        <w:r>
          <w:rPr>
            <w:noProof/>
            <w:webHidden/>
          </w:rPr>
          <w:fldChar w:fldCharType="end"/>
        </w:r>
      </w:hyperlink>
    </w:p>
    <w:p w14:paraId="55E07A65" w14:textId="7B1426CA"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1" w:history="1">
        <w:r w:rsidRPr="009A5CEB">
          <w:rPr>
            <w:rStyle w:val="Hyperlink"/>
            <w:rFonts w:ascii="midtsans" w:hAnsi="midtsans"/>
            <w:noProof/>
          </w:rPr>
          <w:t>4.3 Opgravning af forurenet jord</w:t>
        </w:r>
        <w:r>
          <w:rPr>
            <w:noProof/>
            <w:webHidden/>
          </w:rPr>
          <w:tab/>
        </w:r>
        <w:r>
          <w:rPr>
            <w:noProof/>
            <w:webHidden/>
          </w:rPr>
          <w:fldChar w:fldCharType="begin"/>
        </w:r>
        <w:r>
          <w:rPr>
            <w:noProof/>
            <w:webHidden/>
          </w:rPr>
          <w:instrText xml:space="preserve"> PAGEREF _Toc216092711 \h </w:instrText>
        </w:r>
        <w:r>
          <w:rPr>
            <w:noProof/>
            <w:webHidden/>
          </w:rPr>
        </w:r>
        <w:r>
          <w:rPr>
            <w:noProof/>
            <w:webHidden/>
          </w:rPr>
          <w:fldChar w:fldCharType="separate"/>
        </w:r>
        <w:r>
          <w:rPr>
            <w:noProof/>
            <w:webHidden/>
          </w:rPr>
          <w:t>27</w:t>
        </w:r>
        <w:r>
          <w:rPr>
            <w:noProof/>
            <w:webHidden/>
          </w:rPr>
          <w:fldChar w:fldCharType="end"/>
        </w:r>
      </w:hyperlink>
    </w:p>
    <w:p w14:paraId="1FC447A4" w14:textId="3FBF7E0B"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2" w:history="1">
        <w:r w:rsidRPr="009A5CEB">
          <w:rPr>
            <w:rStyle w:val="Hyperlink"/>
            <w:rFonts w:ascii="midtsans" w:hAnsi="midtsans"/>
            <w:noProof/>
          </w:rPr>
          <w:t>4.4 Deponering</w:t>
        </w:r>
        <w:r>
          <w:rPr>
            <w:noProof/>
            <w:webHidden/>
          </w:rPr>
          <w:tab/>
        </w:r>
        <w:r>
          <w:rPr>
            <w:noProof/>
            <w:webHidden/>
          </w:rPr>
          <w:fldChar w:fldCharType="begin"/>
        </w:r>
        <w:r>
          <w:rPr>
            <w:noProof/>
            <w:webHidden/>
          </w:rPr>
          <w:instrText xml:space="preserve"> PAGEREF _Toc216092712 \h </w:instrText>
        </w:r>
        <w:r>
          <w:rPr>
            <w:noProof/>
            <w:webHidden/>
          </w:rPr>
        </w:r>
        <w:r>
          <w:rPr>
            <w:noProof/>
            <w:webHidden/>
          </w:rPr>
          <w:fldChar w:fldCharType="separate"/>
        </w:r>
        <w:r>
          <w:rPr>
            <w:noProof/>
            <w:webHidden/>
          </w:rPr>
          <w:t>27</w:t>
        </w:r>
        <w:r>
          <w:rPr>
            <w:noProof/>
            <w:webHidden/>
          </w:rPr>
          <w:fldChar w:fldCharType="end"/>
        </w:r>
      </w:hyperlink>
    </w:p>
    <w:p w14:paraId="47FD14FA" w14:textId="76EE02D4"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3" w:history="1">
        <w:r w:rsidRPr="009A5CEB">
          <w:rPr>
            <w:rStyle w:val="Hyperlink"/>
            <w:rFonts w:ascii="midtsans" w:hAnsi="midtsans"/>
            <w:noProof/>
          </w:rPr>
          <w:t>4.5 Retablering</w:t>
        </w:r>
        <w:r>
          <w:rPr>
            <w:noProof/>
            <w:webHidden/>
          </w:rPr>
          <w:tab/>
        </w:r>
        <w:r>
          <w:rPr>
            <w:noProof/>
            <w:webHidden/>
          </w:rPr>
          <w:fldChar w:fldCharType="begin"/>
        </w:r>
        <w:r>
          <w:rPr>
            <w:noProof/>
            <w:webHidden/>
          </w:rPr>
          <w:instrText xml:space="preserve"> PAGEREF _Toc216092713 \h </w:instrText>
        </w:r>
        <w:r>
          <w:rPr>
            <w:noProof/>
            <w:webHidden/>
          </w:rPr>
        </w:r>
        <w:r>
          <w:rPr>
            <w:noProof/>
            <w:webHidden/>
          </w:rPr>
          <w:fldChar w:fldCharType="separate"/>
        </w:r>
        <w:r>
          <w:rPr>
            <w:noProof/>
            <w:webHidden/>
          </w:rPr>
          <w:t>28</w:t>
        </w:r>
        <w:r>
          <w:rPr>
            <w:noProof/>
            <w:webHidden/>
          </w:rPr>
          <w:fldChar w:fldCharType="end"/>
        </w:r>
      </w:hyperlink>
    </w:p>
    <w:p w14:paraId="531A8FB7" w14:textId="473EA17A"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4" w:history="1">
        <w:r w:rsidRPr="009A5CEB">
          <w:rPr>
            <w:rStyle w:val="Hyperlink"/>
            <w:rFonts w:ascii="midtsans" w:hAnsi="midtsans"/>
            <w:noProof/>
          </w:rPr>
          <w:t>4.6 Materialer</w:t>
        </w:r>
        <w:r>
          <w:rPr>
            <w:noProof/>
            <w:webHidden/>
          </w:rPr>
          <w:tab/>
        </w:r>
        <w:r>
          <w:rPr>
            <w:noProof/>
            <w:webHidden/>
          </w:rPr>
          <w:fldChar w:fldCharType="begin"/>
        </w:r>
        <w:r>
          <w:rPr>
            <w:noProof/>
            <w:webHidden/>
          </w:rPr>
          <w:instrText xml:space="preserve"> PAGEREF _Toc216092714 \h </w:instrText>
        </w:r>
        <w:r>
          <w:rPr>
            <w:noProof/>
            <w:webHidden/>
          </w:rPr>
        </w:r>
        <w:r>
          <w:rPr>
            <w:noProof/>
            <w:webHidden/>
          </w:rPr>
          <w:fldChar w:fldCharType="separate"/>
        </w:r>
        <w:r>
          <w:rPr>
            <w:noProof/>
            <w:webHidden/>
          </w:rPr>
          <w:t>28</w:t>
        </w:r>
        <w:r>
          <w:rPr>
            <w:noProof/>
            <w:webHidden/>
          </w:rPr>
          <w:fldChar w:fldCharType="end"/>
        </w:r>
      </w:hyperlink>
    </w:p>
    <w:p w14:paraId="3D08319A" w14:textId="42727C3A"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5" w:history="1">
        <w:r w:rsidRPr="009A5CEB">
          <w:rPr>
            <w:rStyle w:val="Hyperlink"/>
            <w:rFonts w:ascii="midtsans" w:hAnsi="midtsans"/>
            <w:noProof/>
          </w:rPr>
          <w:t>4.7 Gartnerarbejde</w:t>
        </w:r>
        <w:r>
          <w:rPr>
            <w:noProof/>
            <w:webHidden/>
          </w:rPr>
          <w:tab/>
        </w:r>
        <w:r>
          <w:rPr>
            <w:noProof/>
            <w:webHidden/>
          </w:rPr>
          <w:fldChar w:fldCharType="begin"/>
        </w:r>
        <w:r>
          <w:rPr>
            <w:noProof/>
            <w:webHidden/>
          </w:rPr>
          <w:instrText xml:space="preserve"> PAGEREF _Toc216092715 \h </w:instrText>
        </w:r>
        <w:r>
          <w:rPr>
            <w:noProof/>
            <w:webHidden/>
          </w:rPr>
        </w:r>
        <w:r>
          <w:rPr>
            <w:noProof/>
            <w:webHidden/>
          </w:rPr>
          <w:fldChar w:fldCharType="separate"/>
        </w:r>
        <w:r>
          <w:rPr>
            <w:noProof/>
            <w:webHidden/>
          </w:rPr>
          <w:t>31</w:t>
        </w:r>
        <w:r>
          <w:rPr>
            <w:noProof/>
            <w:webHidden/>
          </w:rPr>
          <w:fldChar w:fldCharType="end"/>
        </w:r>
      </w:hyperlink>
    </w:p>
    <w:p w14:paraId="7E63BDC7" w14:textId="0194A98F"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716" w:history="1">
        <w:r w:rsidRPr="009A5CEB">
          <w:rPr>
            <w:rStyle w:val="Hyperlink"/>
            <w:rFonts w:ascii="midtsans" w:hAnsi="midtsans"/>
            <w:noProof/>
          </w:rPr>
          <w:t>5</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Tilsyn og kontrolprogram</w:t>
        </w:r>
        <w:r>
          <w:rPr>
            <w:noProof/>
            <w:webHidden/>
          </w:rPr>
          <w:tab/>
        </w:r>
        <w:r>
          <w:rPr>
            <w:noProof/>
            <w:webHidden/>
          </w:rPr>
          <w:fldChar w:fldCharType="begin"/>
        </w:r>
        <w:r>
          <w:rPr>
            <w:noProof/>
            <w:webHidden/>
          </w:rPr>
          <w:instrText xml:space="preserve"> PAGEREF _Toc216092716 \h </w:instrText>
        </w:r>
        <w:r>
          <w:rPr>
            <w:noProof/>
            <w:webHidden/>
          </w:rPr>
        </w:r>
        <w:r>
          <w:rPr>
            <w:noProof/>
            <w:webHidden/>
          </w:rPr>
          <w:fldChar w:fldCharType="separate"/>
        </w:r>
        <w:r>
          <w:rPr>
            <w:noProof/>
            <w:webHidden/>
          </w:rPr>
          <w:t>34</w:t>
        </w:r>
        <w:r>
          <w:rPr>
            <w:noProof/>
            <w:webHidden/>
          </w:rPr>
          <w:fldChar w:fldCharType="end"/>
        </w:r>
      </w:hyperlink>
    </w:p>
    <w:p w14:paraId="53747D84" w14:textId="64C1BD8A"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7" w:history="1">
        <w:r w:rsidRPr="009A5CEB">
          <w:rPr>
            <w:rStyle w:val="Hyperlink"/>
            <w:rFonts w:ascii="midtsans" w:hAnsi="midtsans"/>
            <w:noProof/>
          </w:rPr>
          <w:t>5.1 Tilsyn</w:t>
        </w:r>
        <w:r>
          <w:rPr>
            <w:noProof/>
            <w:webHidden/>
          </w:rPr>
          <w:tab/>
        </w:r>
        <w:r>
          <w:rPr>
            <w:noProof/>
            <w:webHidden/>
          </w:rPr>
          <w:fldChar w:fldCharType="begin"/>
        </w:r>
        <w:r>
          <w:rPr>
            <w:noProof/>
            <w:webHidden/>
          </w:rPr>
          <w:instrText xml:space="preserve"> PAGEREF _Toc216092717 \h </w:instrText>
        </w:r>
        <w:r>
          <w:rPr>
            <w:noProof/>
            <w:webHidden/>
          </w:rPr>
        </w:r>
        <w:r>
          <w:rPr>
            <w:noProof/>
            <w:webHidden/>
          </w:rPr>
          <w:fldChar w:fldCharType="separate"/>
        </w:r>
        <w:r>
          <w:rPr>
            <w:noProof/>
            <w:webHidden/>
          </w:rPr>
          <w:t>34</w:t>
        </w:r>
        <w:r>
          <w:rPr>
            <w:noProof/>
            <w:webHidden/>
          </w:rPr>
          <w:fldChar w:fldCharType="end"/>
        </w:r>
      </w:hyperlink>
    </w:p>
    <w:p w14:paraId="37002578" w14:textId="2B4FA929" w:rsidR="00501D78" w:rsidRDefault="00501D78">
      <w:pPr>
        <w:pStyle w:val="Indholdsfortegnelse2"/>
        <w:tabs>
          <w:tab w:val="right" w:leader="dot" w:pos="9628"/>
        </w:tabs>
        <w:rPr>
          <w:rFonts w:asciiTheme="minorHAnsi" w:eastAsiaTheme="minorEastAsia" w:hAnsiTheme="minorHAnsi" w:cstheme="minorBidi"/>
          <w:noProof/>
          <w:kern w:val="2"/>
          <w:sz w:val="24"/>
          <w:lang w:eastAsia="da-DK"/>
          <w14:ligatures w14:val="standardContextual"/>
        </w:rPr>
      </w:pPr>
      <w:hyperlink w:anchor="_Toc216092718" w:history="1">
        <w:r w:rsidRPr="009A5CEB">
          <w:rPr>
            <w:rStyle w:val="Hyperlink"/>
            <w:rFonts w:ascii="midtsans" w:hAnsi="midtsans"/>
            <w:noProof/>
          </w:rPr>
          <w:t>5.2 Kontrolprogram</w:t>
        </w:r>
        <w:r>
          <w:rPr>
            <w:noProof/>
            <w:webHidden/>
          </w:rPr>
          <w:tab/>
        </w:r>
        <w:r>
          <w:rPr>
            <w:noProof/>
            <w:webHidden/>
          </w:rPr>
          <w:fldChar w:fldCharType="begin"/>
        </w:r>
        <w:r>
          <w:rPr>
            <w:noProof/>
            <w:webHidden/>
          </w:rPr>
          <w:instrText xml:space="preserve"> PAGEREF _Toc216092718 \h </w:instrText>
        </w:r>
        <w:r>
          <w:rPr>
            <w:noProof/>
            <w:webHidden/>
          </w:rPr>
        </w:r>
        <w:r>
          <w:rPr>
            <w:noProof/>
            <w:webHidden/>
          </w:rPr>
          <w:fldChar w:fldCharType="separate"/>
        </w:r>
        <w:r>
          <w:rPr>
            <w:noProof/>
            <w:webHidden/>
          </w:rPr>
          <w:t>35</w:t>
        </w:r>
        <w:r>
          <w:rPr>
            <w:noProof/>
            <w:webHidden/>
          </w:rPr>
          <w:fldChar w:fldCharType="end"/>
        </w:r>
      </w:hyperlink>
    </w:p>
    <w:p w14:paraId="1BAA3161" w14:textId="41C7AD56"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719" w:history="1">
        <w:r w:rsidRPr="009A5CEB">
          <w:rPr>
            <w:rStyle w:val="Hyperlink"/>
            <w:rFonts w:ascii="midtsans" w:hAnsi="midtsans"/>
            <w:noProof/>
          </w:rPr>
          <w:t>6</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Miljø- og arbejdsmæssige foranstaltninger</w:t>
        </w:r>
        <w:r>
          <w:rPr>
            <w:noProof/>
            <w:webHidden/>
          </w:rPr>
          <w:tab/>
        </w:r>
        <w:r>
          <w:rPr>
            <w:noProof/>
            <w:webHidden/>
          </w:rPr>
          <w:fldChar w:fldCharType="begin"/>
        </w:r>
        <w:r>
          <w:rPr>
            <w:noProof/>
            <w:webHidden/>
          </w:rPr>
          <w:instrText xml:space="preserve"> PAGEREF _Toc216092719 \h </w:instrText>
        </w:r>
        <w:r>
          <w:rPr>
            <w:noProof/>
            <w:webHidden/>
          </w:rPr>
        </w:r>
        <w:r>
          <w:rPr>
            <w:noProof/>
            <w:webHidden/>
          </w:rPr>
          <w:fldChar w:fldCharType="separate"/>
        </w:r>
        <w:r>
          <w:rPr>
            <w:noProof/>
            <w:webHidden/>
          </w:rPr>
          <w:t>35</w:t>
        </w:r>
        <w:r>
          <w:rPr>
            <w:noProof/>
            <w:webHidden/>
          </w:rPr>
          <w:fldChar w:fldCharType="end"/>
        </w:r>
      </w:hyperlink>
    </w:p>
    <w:p w14:paraId="6B352656" w14:textId="7FF7749D" w:rsidR="00501D78" w:rsidRDefault="00501D78">
      <w:pPr>
        <w:pStyle w:val="Indholdsfortegnelse1"/>
        <w:rPr>
          <w:rFonts w:asciiTheme="minorHAnsi" w:eastAsiaTheme="minorEastAsia" w:hAnsiTheme="minorHAnsi" w:cstheme="minorBidi"/>
          <w:noProof/>
          <w:kern w:val="2"/>
          <w:sz w:val="24"/>
          <w:lang w:eastAsia="da-DK"/>
          <w14:ligatures w14:val="standardContextual"/>
        </w:rPr>
      </w:pPr>
      <w:hyperlink w:anchor="_Toc216092720" w:history="1">
        <w:r w:rsidRPr="009A5CEB">
          <w:rPr>
            <w:rStyle w:val="Hyperlink"/>
            <w:rFonts w:ascii="midtsans" w:hAnsi="midtsans"/>
            <w:noProof/>
          </w:rPr>
          <w:t>7</w:t>
        </w:r>
        <w:r>
          <w:rPr>
            <w:rFonts w:asciiTheme="minorHAnsi" w:eastAsiaTheme="minorEastAsia" w:hAnsiTheme="minorHAnsi" w:cstheme="minorBidi"/>
            <w:noProof/>
            <w:kern w:val="2"/>
            <w:sz w:val="24"/>
            <w:lang w:eastAsia="da-DK"/>
            <w14:ligatures w14:val="standardContextual"/>
          </w:rPr>
          <w:tab/>
        </w:r>
        <w:r w:rsidRPr="009A5CEB">
          <w:rPr>
            <w:rStyle w:val="Hyperlink"/>
            <w:rFonts w:ascii="midtsans" w:hAnsi="midtsans"/>
            <w:noProof/>
          </w:rPr>
          <w:t>Referencer</w:t>
        </w:r>
        <w:r>
          <w:rPr>
            <w:noProof/>
            <w:webHidden/>
          </w:rPr>
          <w:tab/>
        </w:r>
        <w:r>
          <w:rPr>
            <w:noProof/>
            <w:webHidden/>
          </w:rPr>
          <w:fldChar w:fldCharType="begin"/>
        </w:r>
        <w:r>
          <w:rPr>
            <w:noProof/>
            <w:webHidden/>
          </w:rPr>
          <w:instrText xml:space="preserve"> PAGEREF _Toc216092720 \h </w:instrText>
        </w:r>
        <w:r>
          <w:rPr>
            <w:noProof/>
            <w:webHidden/>
          </w:rPr>
        </w:r>
        <w:r>
          <w:rPr>
            <w:noProof/>
            <w:webHidden/>
          </w:rPr>
          <w:fldChar w:fldCharType="separate"/>
        </w:r>
        <w:r>
          <w:rPr>
            <w:noProof/>
            <w:webHidden/>
          </w:rPr>
          <w:t>35</w:t>
        </w:r>
        <w:r>
          <w:rPr>
            <w:noProof/>
            <w:webHidden/>
          </w:rPr>
          <w:fldChar w:fldCharType="end"/>
        </w:r>
      </w:hyperlink>
    </w:p>
    <w:p w14:paraId="3A45BB71" w14:textId="1640CBDB" w:rsidR="006C1C7B" w:rsidRPr="009A0778" w:rsidRDefault="004F6724" w:rsidP="00392CDF">
      <w:pPr>
        <w:spacing w:after="0"/>
        <w:rPr>
          <w:rFonts w:ascii="midtsans" w:hAnsi="midtsans"/>
        </w:rPr>
      </w:pPr>
      <w:r w:rsidRPr="009A0778">
        <w:rPr>
          <w:rFonts w:ascii="midtsans" w:hAnsi="midtsans"/>
        </w:rPr>
        <w:fldChar w:fldCharType="end"/>
      </w:r>
    </w:p>
    <w:p w14:paraId="1BF8A0AF" w14:textId="77777777" w:rsidR="006C1C7B" w:rsidRPr="009A0778" w:rsidRDefault="006C1C7B" w:rsidP="006C1C7B">
      <w:pPr>
        <w:pStyle w:val="Markeringsbobletekst"/>
        <w:spacing w:after="120" w:line="276" w:lineRule="auto"/>
        <w:rPr>
          <w:rFonts w:ascii="midtsans" w:hAnsi="midtsans"/>
          <w:b/>
          <w:bCs/>
          <w:color w:val="990033"/>
          <w:sz w:val="28"/>
          <w:szCs w:val="28"/>
        </w:rPr>
      </w:pPr>
      <w:r w:rsidRPr="009A0778">
        <w:rPr>
          <w:rFonts w:ascii="midtsans" w:hAnsi="midtsans"/>
          <w:b/>
          <w:bCs/>
          <w:color w:val="990033"/>
          <w:sz w:val="28"/>
          <w:szCs w:val="28"/>
        </w:rPr>
        <w:t>Bilagsoversigt</w:t>
      </w:r>
    </w:p>
    <w:p w14:paraId="420573D3" w14:textId="20818A16" w:rsidR="00E84CF5" w:rsidRPr="009A0778" w:rsidRDefault="006C1C7B">
      <w:pPr>
        <w:pStyle w:val="Indholdsfortegnelse1"/>
        <w:tabs>
          <w:tab w:val="left" w:pos="960"/>
        </w:tabs>
        <w:rPr>
          <w:rFonts w:ascii="midtsans" w:eastAsiaTheme="minorEastAsia" w:hAnsi="midtsans" w:cstheme="minorBidi"/>
          <w:noProof/>
          <w:kern w:val="2"/>
          <w:sz w:val="24"/>
          <w:lang w:eastAsia="da-DK"/>
          <w14:ligatures w14:val="standardContextual"/>
        </w:rPr>
      </w:pPr>
      <w:r w:rsidRPr="009A0778">
        <w:rPr>
          <w:rFonts w:ascii="midtsans" w:hAnsi="midtsans"/>
        </w:rPr>
        <w:fldChar w:fldCharType="begin"/>
      </w:r>
      <w:r w:rsidRPr="009A0778">
        <w:rPr>
          <w:rFonts w:ascii="midtsans" w:hAnsi="midtsans"/>
        </w:rPr>
        <w:instrText xml:space="preserve"> TOC \h \z \t "Bilag-style;1" </w:instrText>
      </w:r>
      <w:r w:rsidRPr="009A0778">
        <w:rPr>
          <w:rFonts w:ascii="midtsans" w:hAnsi="midtsans"/>
        </w:rPr>
        <w:fldChar w:fldCharType="separate"/>
      </w:r>
      <w:hyperlink w:anchor="_Toc209533426" w:history="1">
        <w:r w:rsidR="00E84CF5" w:rsidRPr="009A0778">
          <w:rPr>
            <w:rStyle w:val="Hyperlink"/>
            <w:rFonts w:ascii="midtsans" w:hAnsi="midtsans"/>
            <w:noProof/>
          </w:rPr>
          <w:t>Bilag 1</w:t>
        </w:r>
        <w:r w:rsidR="00E84CF5" w:rsidRPr="009A0778">
          <w:rPr>
            <w:rFonts w:ascii="midtsans" w:eastAsiaTheme="minorEastAsia" w:hAnsi="midtsans" w:cstheme="minorBidi"/>
            <w:noProof/>
            <w:kern w:val="2"/>
            <w:sz w:val="24"/>
            <w:lang w:eastAsia="da-DK"/>
            <w14:ligatures w14:val="standardContextual"/>
          </w:rPr>
          <w:tab/>
        </w:r>
        <w:r w:rsidR="009E3EDB" w:rsidRPr="009A0778">
          <w:rPr>
            <w:rStyle w:val="Hyperlink"/>
            <w:rFonts w:ascii="midtsans" w:hAnsi="midtsans"/>
            <w:noProof/>
          </w:rPr>
          <w:t>Projektbeskrivelse</w:t>
        </w:r>
      </w:hyperlink>
    </w:p>
    <w:p w14:paraId="6039C2F3" w14:textId="0BA7810C" w:rsidR="00C63790" w:rsidRPr="009A0778" w:rsidRDefault="006C1C7B">
      <w:pPr>
        <w:spacing w:line="276" w:lineRule="auto"/>
        <w:rPr>
          <w:rFonts w:ascii="midtsans" w:hAnsi="midtsans"/>
        </w:rPr>
      </w:pPr>
      <w:r w:rsidRPr="009A0778">
        <w:rPr>
          <w:rFonts w:ascii="midtsans" w:hAnsi="midtsans"/>
        </w:rPr>
        <w:fldChar w:fldCharType="end"/>
      </w:r>
    </w:p>
    <w:bookmarkEnd w:id="4"/>
    <w:p w14:paraId="3989E2FE" w14:textId="6DD89C14" w:rsidR="00864988" w:rsidRPr="009A0778" w:rsidRDefault="00864988">
      <w:pPr>
        <w:rPr>
          <w:rFonts w:ascii="midtsans" w:hAnsi="midtsans"/>
        </w:rPr>
      </w:pPr>
    </w:p>
    <w:p w14:paraId="4055D708" w14:textId="09AF4AE0" w:rsidR="001B69DE" w:rsidRPr="009A0778" w:rsidRDefault="001B69DE" w:rsidP="00627725">
      <w:pPr>
        <w:pStyle w:val="Markeringsbobletekst"/>
        <w:spacing w:before="240" w:line="276" w:lineRule="auto"/>
        <w:rPr>
          <w:rFonts w:ascii="midtsans" w:hAnsi="midtsans"/>
        </w:rPr>
      </w:pPr>
    </w:p>
    <w:p w14:paraId="382721C0" w14:textId="77777777" w:rsidR="001B69DE" w:rsidRPr="009A0778" w:rsidRDefault="001B69DE" w:rsidP="00EB4247">
      <w:pPr>
        <w:pStyle w:val="Korrektur"/>
        <w:rPr>
          <w:rFonts w:ascii="midtsans" w:hAnsi="midtsans"/>
        </w:rPr>
      </w:pPr>
    </w:p>
    <w:p w14:paraId="5046A667" w14:textId="77777777" w:rsidR="00344313" w:rsidRPr="009A0778" w:rsidRDefault="00155A79" w:rsidP="001B69DE">
      <w:pPr>
        <w:pStyle w:val="Markeringsbobletekst"/>
        <w:rPr>
          <w:rFonts w:ascii="midtsans" w:hAnsi="midtsans" w:cstheme="minorBidi"/>
          <w:szCs w:val="22"/>
        </w:rPr>
      </w:pPr>
      <w:r w:rsidRPr="009A0778">
        <w:rPr>
          <w:rFonts w:ascii="midtsans" w:hAnsi="midtsans" w:cstheme="minorBidi"/>
          <w:szCs w:val="22"/>
        </w:rPr>
        <w:t xml:space="preserve">  </w:t>
      </w:r>
    </w:p>
    <w:p w14:paraId="2C6C2B92" w14:textId="77777777" w:rsidR="0028115B" w:rsidRPr="009A0778" w:rsidRDefault="0028115B" w:rsidP="001B69DE">
      <w:pPr>
        <w:pStyle w:val="Markeringsbobletekst"/>
        <w:rPr>
          <w:rFonts w:ascii="midtsans" w:hAnsi="midtsans" w:cstheme="minorBidi"/>
          <w:szCs w:val="22"/>
        </w:rPr>
        <w:sectPr w:rsidR="0028115B" w:rsidRPr="009A0778">
          <w:headerReference w:type="even" r:id="rId18"/>
          <w:headerReference w:type="default" r:id="rId19"/>
          <w:headerReference w:type="first" r:id="rId20"/>
          <w:pgSz w:w="11906" w:h="16838"/>
          <w:pgMar w:top="1701" w:right="1134" w:bottom="1701" w:left="1134" w:header="708" w:footer="708" w:gutter="0"/>
          <w:cols w:space="708"/>
          <w:docGrid w:linePitch="360"/>
        </w:sectPr>
      </w:pPr>
    </w:p>
    <w:p w14:paraId="3E657B4A" w14:textId="77777777" w:rsidR="00CF459F" w:rsidRPr="009A0778" w:rsidRDefault="00CF459F" w:rsidP="00CF459F">
      <w:pPr>
        <w:pStyle w:val="Overskrift1"/>
        <w:rPr>
          <w:rFonts w:ascii="midtsans" w:hAnsi="midtsans"/>
        </w:rPr>
      </w:pPr>
      <w:bookmarkStart w:id="5" w:name="_Toc82160067"/>
      <w:bookmarkStart w:id="6" w:name="_Toc164178028"/>
      <w:bookmarkStart w:id="7" w:name="_Toc216092688"/>
      <w:r w:rsidRPr="009A0778">
        <w:rPr>
          <w:rFonts w:ascii="midtsans" w:hAnsi="midtsans"/>
        </w:rPr>
        <w:lastRenderedPageBreak/>
        <w:t>Orientering</w:t>
      </w:r>
      <w:bookmarkEnd w:id="5"/>
      <w:bookmarkEnd w:id="6"/>
      <w:bookmarkEnd w:id="7"/>
    </w:p>
    <w:p w14:paraId="563797B4" w14:textId="581F4F5A" w:rsidR="00CF459F" w:rsidRPr="009A0778" w:rsidRDefault="00CF459F" w:rsidP="00CF459F">
      <w:pPr>
        <w:pStyle w:val="Brdtekst"/>
        <w:spacing w:after="0" w:line="276" w:lineRule="auto"/>
        <w:rPr>
          <w:rFonts w:ascii="midtsans" w:hAnsi="midtsans" w:cs="Arial"/>
          <w:i/>
          <w:color w:val="FF0000"/>
        </w:rPr>
      </w:pPr>
      <w:r w:rsidRPr="009A0778">
        <w:rPr>
          <w:rFonts w:ascii="midtsans" w:hAnsi="midtsans" w:cs="Arial"/>
          <w:color w:val="auto"/>
        </w:rPr>
        <w:t xml:space="preserve">Nærværende udbudsmateriale beskriver udskiftningen af forurenet jord på </w:t>
      </w:r>
      <w:r w:rsidR="00EF27C0" w:rsidRPr="009A0778">
        <w:rPr>
          <w:rFonts w:ascii="midtsans" w:hAnsi="midtsans" w:cs="Arial"/>
          <w:color w:val="FF0000"/>
        </w:rPr>
        <w:fldChar w:fldCharType="begin"/>
      </w:r>
      <w:r w:rsidR="00EF27C0" w:rsidRPr="009A0778">
        <w:rPr>
          <w:rFonts w:ascii="midtsans" w:hAnsi="midtsans" w:cs="Arial"/>
          <w:color w:val="FF0000"/>
        </w:rPr>
        <w:instrText xml:space="preserve"> MERGEFIELD  adresse  \* MERGEFORMAT </w:instrText>
      </w:r>
      <w:r w:rsidR="00EF27C0" w:rsidRPr="009A0778">
        <w:rPr>
          <w:rFonts w:ascii="midtsans" w:hAnsi="midtsans" w:cs="Arial"/>
          <w:color w:val="FF0000"/>
        </w:rPr>
        <w:fldChar w:fldCharType="separate"/>
      </w:r>
      <w:r w:rsidR="00EF27C0" w:rsidRPr="009A0778">
        <w:rPr>
          <w:rFonts w:ascii="midtsans" w:hAnsi="midtsans" w:cs="Arial"/>
          <w:noProof/>
          <w:color w:val="FF0000"/>
        </w:rPr>
        <w:t>«adresse»</w:t>
      </w:r>
      <w:r w:rsidR="00EF27C0" w:rsidRPr="009A0778">
        <w:rPr>
          <w:rFonts w:ascii="midtsans" w:hAnsi="midtsans" w:cs="Arial"/>
          <w:color w:val="FF0000"/>
        </w:rPr>
        <w:fldChar w:fldCharType="end"/>
      </w:r>
      <w:r w:rsidRPr="009A0778">
        <w:rPr>
          <w:rFonts w:ascii="midtsans" w:hAnsi="midtsans" w:cs="Arial"/>
          <w:color w:val="FF0000"/>
        </w:rPr>
        <w:t xml:space="preserve">. </w:t>
      </w:r>
      <w:r w:rsidRPr="009A0778">
        <w:rPr>
          <w:rFonts w:ascii="midtsans" w:hAnsi="midtsans" w:cs="Arial"/>
          <w:color w:val="auto"/>
        </w:rPr>
        <w:t xml:space="preserve">Projektet </w:t>
      </w:r>
      <w:r w:rsidR="00513247" w:rsidRPr="009A0778">
        <w:rPr>
          <w:rFonts w:ascii="midtsans" w:hAnsi="midtsans" w:cs="Arial"/>
          <w:color w:val="auto"/>
        </w:rPr>
        <w:t>gennemføres</w:t>
      </w:r>
      <w:r w:rsidRPr="009A0778">
        <w:rPr>
          <w:rFonts w:ascii="midtsans" w:hAnsi="midtsans" w:cs="Arial"/>
          <w:color w:val="auto"/>
        </w:rPr>
        <w:t xml:space="preserve"> af Region </w:t>
      </w:r>
      <w:r w:rsidR="007938CA" w:rsidRPr="009A0778">
        <w:rPr>
          <w:rFonts w:ascii="midtsans" w:hAnsi="midtsans" w:cs="Arial"/>
          <w:color w:val="auto"/>
        </w:rPr>
        <w:t>Midtjylland</w:t>
      </w:r>
      <w:r w:rsidRPr="009A0778">
        <w:rPr>
          <w:rFonts w:ascii="midtsans" w:hAnsi="midtsans" w:cs="Arial"/>
          <w:color w:val="auto"/>
        </w:rPr>
        <w:t xml:space="preserve"> </w:t>
      </w:r>
      <w:r w:rsidR="00676771" w:rsidRPr="009A0778">
        <w:rPr>
          <w:rFonts w:ascii="midtsans" w:hAnsi="midtsans" w:cs="Arial"/>
          <w:i/>
          <w:color w:val="FF0000"/>
        </w:rPr>
        <w:fldChar w:fldCharType="begin"/>
      </w:r>
      <w:r w:rsidR="00676771" w:rsidRPr="009A0778">
        <w:rPr>
          <w:rFonts w:ascii="midtsans" w:hAnsi="midtsans" w:cs="Arial"/>
          <w:i/>
          <w:color w:val="FF0000"/>
        </w:rPr>
        <w:instrText xml:space="preserve"> MERGEFIELD  "under værditabsordningen"  \* MERGEFORMAT </w:instrText>
      </w:r>
      <w:r w:rsidR="00676771" w:rsidRPr="009A0778">
        <w:rPr>
          <w:rFonts w:ascii="midtsans" w:hAnsi="midtsans" w:cs="Arial"/>
          <w:i/>
          <w:color w:val="FF0000"/>
        </w:rPr>
        <w:fldChar w:fldCharType="separate"/>
      </w:r>
      <w:r w:rsidR="00676771" w:rsidRPr="009A0778">
        <w:rPr>
          <w:rFonts w:ascii="midtsans" w:hAnsi="midtsans" w:cs="Arial"/>
          <w:i/>
          <w:noProof/>
          <w:color w:val="FF0000"/>
        </w:rPr>
        <w:t>«under værditabsordningen»</w:t>
      </w:r>
      <w:r w:rsidR="00676771" w:rsidRPr="009A0778">
        <w:rPr>
          <w:rFonts w:ascii="midtsans" w:hAnsi="midtsans" w:cs="Arial"/>
          <w:i/>
          <w:color w:val="FF0000"/>
        </w:rPr>
        <w:fldChar w:fldCharType="end"/>
      </w:r>
      <w:r w:rsidR="00676771" w:rsidRPr="009A0778">
        <w:rPr>
          <w:rFonts w:ascii="midtsans" w:hAnsi="midtsans" w:cs="Arial"/>
          <w:i/>
          <w:color w:val="FF0000"/>
        </w:rPr>
        <w:t xml:space="preserve"> </w:t>
      </w:r>
      <w:r w:rsidRPr="009A0778">
        <w:rPr>
          <w:rFonts w:ascii="midtsans" w:hAnsi="midtsans" w:cs="Arial"/>
          <w:i/>
          <w:color w:val="FF0000"/>
        </w:rPr>
        <w:t xml:space="preserve">/ </w:t>
      </w:r>
      <w:r w:rsidR="00E462AF" w:rsidRPr="009A0778">
        <w:rPr>
          <w:rFonts w:ascii="midtsans" w:hAnsi="midtsans" w:cs="Arial"/>
          <w:i/>
          <w:color w:val="FF0000"/>
        </w:rPr>
        <w:fldChar w:fldCharType="begin"/>
      </w:r>
      <w:r w:rsidR="00E462AF" w:rsidRPr="009A0778">
        <w:rPr>
          <w:rFonts w:ascii="midtsans" w:hAnsi="midtsans" w:cs="Arial"/>
          <w:i/>
          <w:color w:val="FF0000"/>
        </w:rPr>
        <w:instrText xml:space="preserve"> MERGEFIELD  "som en del af den prioriterede indsats."  \* MERGEFORMAT </w:instrText>
      </w:r>
      <w:r w:rsidR="00E462AF" w:rsidRPr="009A0778">
        <w:rPr>
          <w:rFonts w:ascii="midtsans" w:hAnsi="midtsans" w:cs="Arial"/>
          <w:i/>
          <w:color w:val="FF0000"/>
        </w:rPr>
        <w:fldChar w:fldCharType="separate"/>
      </w:r>
      <w:r w:rsidR="00E462AF" w:rsidRPr="009A0778">
        <w:rPr>
          <w:rFonts w:ascii="midtsans" w:hAnsi="midtsans" w:cs="Arial"/>
          <w:i/>
          <w:noProof/>
          <w:color w:val="FF0000"/>
        </w:rPr>
        <w:t>«som en del af den prioriterede indsats.»</w:t>
      </w:r>
      <w:r w:rsidR="00E462AF" w:rsidRPr="009A0778">
        <w:rPr>
          <w:rFonts w:ascii="midtsans" w:hAnsi="midtsans" w:cs="Arial"/>
          <w:i/>
          <w:color w:val="FF0000"/>
        </w:rPr>
        <w:fldChar w:fldCharType="end"/>
      </w:r>
      <w:r w:rsidRPr="009A0778">
        <w:rPr>
          <w:rFonts w:ascii="midtsans" w:hAnsi="midtsans" w:cs="Arial"/>
          <w:i/>
          <w:color w:val="FF0000"/>
        </w:rPr>
        <w:br/>
      </w:r>
    </w:p>
    <w:p w14:paraId="2DC3BBB8" w14:textId="77777777" w:rsidR="00CF459F" w:rsidRPr="009A0778" w:rsidRDefault="00CF459F" w:rsidP="00CF459F">
      <w:pPr>
        <w:rPr>
          <w:rFonts w:ascii="midtsans" w:hAnsi="midtsans"/>
          <w:b/>
          <w:bCs/>
          <w:sz w:val="28"/>
          <w:szCs w:val="28"/>
        </w:rPr>
      </w:pPr>
      <w:r w:rsidRPr="009A0778">
        <w:rPr>
          <w:rFonts w:ascii="midtsans" w:hAnsi="midtsans"/>
          <w:b/>
          <w:bCs/>
          <w:sz w:val="28"/>
          <w:szCs w:val="28"/>
        </w:rPr>
        <w:t>Bygherre er:</w:t>
      </w:r>
    </w:p>
    <w:p w14:paraId="490547D4" w14:textId="27E1D5F3"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Region </w:t>
      </w:r>
      <w:r w:rsidR="007938CA" w:rsidRPr="009A0778">
        <w:rPr>
          <w:rFonts w:ascii="midtsans" w:hAnsi="midtsans" w:cs="Arial"/>
        </w:rPr>
        <w:t>Midtjylland</w:t>
      </w:r>
    </w:p>
    <w:p w14:paraId="6AA15C84"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Regional Udvikling</w:t>
      </w:r>
    </w:p>
    <w:p w14:paraId="2F2C0C3C" w14:textId="325F9E1B" w:rsidR="00816A9F" w:rsidRPr="009A0778" w:rsidRDefault="00816A9F" w:rsidP="00CF459F">
      <w:pPr>
        <w:pStyle w:val="Brdtekst"/>
        <w:spacing w:after="0" w:line="276" w:lineRule="auto"/>
        <w:rPr>
          <w:rFonts w:ascii="midtsans" w:hAnsi="midtsans" w:cs="Arial"/>
        </w:rPr>
      </w:pPr>
      <w:r w:rsidRPr="009A0778">
        <w:rPr>
          <w:rFonts w:ascii="midtsans" w:hAnsi="midtsans" w:cs="Arial"/>
        </w:rPr>
        <w:t>Kontoret for jordforurening og råstoffer</w:t>
      </w:r>
    </w:p>
    <w:p w14:paraId="4B671F40" w14:textId="3C0D310E" w:rsidR="00CF459F" w:rsidRPr="009A0778" w:rsidRDefault="007938CA" w:rsidP="00CF459F">
      <w:pPr>
        <w:pStyle w:val="Brdtekst"/>
        <w:spacing w:after="0" w:line="276" w:lineRule="auto"/>
        <w:rPr>
          <w:rFonts w:ascii="midtsans" w:hAnsi="midtsans" w:cs="Arial"/>
        </w:rPr>
      </w:pPr>
      <w:proofErr w:type="spellStart"/>
      <w:r w:rsidRPr="009A0778">
        <w:rPr>
          <w:rFonts w:ascii="midtsans" w:hAnsi="midtsans" w:cs="Arial"/>
        </w:rPr>
        <w:t>Skottenborg</w:t>
      </w:r>
      <w:proofErr w:type="spellEnd"/>
      <w:r w:rsidRPr="009A0778">
        <w:rPr>
          <w:rFonts w:ascii="midtsans" w:hAnsi="midtsans" w:cs="Arial"/>
        </w:rPr>
        <w:t xml:space="preserve"> 26</w:t>
      </w:r>
    </w:p>
    <w:p w14:paraId="4E26B849" w14:textId="51698402" w:rsidR="00CF459F" w:rsidRPr="009A0778" w:rsidRDefault="007938CA" w:rsidP="00CF459F">
      <w:pPr>
        <w:pStyle w:val="Brdtekst"/>
        <w:spacing w:after="0" w:line="276" w:lineRule="auto"/>
        <w:rPr>
          <w:rFonts w:ascii="midtsans" w:hAnsi="midtsans" w:cs="Arial"/>
        </w:rPr>
      </w:pPr>
      <w:r w:rsidRPr="009A0778">
        <w:rPr>
          <w:rFonts w:ascii="midtsans" w:hAnsi="midtsans" w:cs="Arial"/>
        </w:rPr>
        <w:t>8800 Viborg</w:t>
      </w:r>
    </w:p>
    <w:p w14:paraId="3E78A0C9" w14:textId="0F143FA2"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rPr>
        <w:t xml:space="preserve">Att.: </w:t>
      </w:r>
      <w:r w:rsidR="00E462AF" w:rsidRPr="009A0778">
        <w:rPr>
          <w:rFonts w:ascii="midtsans" w:hAnsi="midtsans" w:cs="Arial"/>
          <w:color w:val="FF0000"/>
        </w:rPr>
        <w:fldChar w:fldCharType="begin"/>
      </w:r>
      <w:r w:rsidR="00E462AF" w:rsidRPr="009A0778">
        <w:rPr>
          <w:rFonts w:ascii="midtsans" w:hAnsi="midtsans" w:cs="Arial"/>
          <w:color w:val="FF0000"/>
        </w:rPr>
        <w:instrText xml:space="preserve"> MERGEFIELD  Sagsbehandler  \* MERGEFORMAT </w:instrText>
      </w:r>
      <w:r w:rsidR="00E462AF" w:rsidRPr="009A0778">
        <w:rPr>
          <w:rFonts w:ascii="midtsans" w:hAnsi="midtsans" w:cs="Arial"/>
          <w:color w:val="FF0000"/>
        </w:rPr>
        <w:fldChar w:fldCharType="separate"/>
      </w:r>
      <w:r w:rsidR="00E462AF" w:rsidRPr="009A0778">
        <w:rPr>
          <w:rFonts w:ascii="midtsans" w:hAnsi="midtsans" w:cs="Arial"/>
          <w:noProof/>
          <w:color w:val="FF0000"/>
        </w:rPr>
        <w:t>«Sagsbehandler»</w:t>
      </w:r>
      <w:r w:rsidR="00E462AF" w:rsidRPr="009A0778">
        <w:rPr>
          <w:rFonts w:ascii="midtsans" w:hAnsi="midtsans" w:cs="Arial"/>
          <w:color w:val="FF0000"/>
        </w:rPr>
        <w:fldChar w:fldCharType="end"/>
      </w:r>
    </w:p>
    <w:p w14:paraId="34BD17D0" w14:textId="77777777" w:rsidR="00CF459F" w:rsidRPr="009A0778" w:rsidRDefault="00CF459F" w:rsidP="00CF459F">
      <w:pPr>
        <w:pStyle w:val="Brdtekst"/>
        <w:spacing w:after="0" w:line="276" w:lineRule="auto"/>
        <w:rPr>
          <w:rFonts w:ascii="midtsans" w:hAnsi="midtsans" w:cs="Arial"/>
        </w:rPr>
      </w:pPr>
    </w:p>
    <w:p w14:paraId="55474367" w14:textId="77777777" w:rsidR="00CF459F" w:rsidRPr="009A0778" w:rsidRDefault="00CF459F" w:rsidP="00CF459F">
      <w:pPr>
        <w:rPr>
          <w:rFonts w:ascii="midtsans" w:hAnsi="midtsans"/>
          <w:b/>
          <w:bCs/>
          <w:sz w:val="28"/>
          <w:szCs w:val="28"/>
        </w:rPr>
      </w:pPr>
      <w:r w:rsidRPr="009A0778">
        <w:rPr>
          <w:rFonts w:ascii="midtsans" w:hAnsi="midtsans"/>
          <w:b/>
          <w:bCs/>
          <w:sz w:val="28"/>
          <w:szCs w:val="28"/>
        </w:rPr>
        <w:t>Bygherrens tilsyn udføres af:</w:t>
      </w:r>
    </w:p>
    <w:p w14:paraId="7AED6001" w14:textId="77777777" w:rsidR="00F50B8C" w:rsidRPr="009A0778" w:rsidRDefault="00F50B8C" w:rsidP="00CF459F">
      <w:pPr>
        <w:pStyle w:val="Brdtekst"/>
        <w:spacing w:after="0" w:line="276" w:lineRule="auto"/>
        <w:rPr>
          <w:rFonts w:ascii="midtsans" w:hAnsi="midtsans" w:cs="Arial"/>
          <w:color w:val="FF0000"/>
        </w:rPr>
      </w:pPr>
      <w:r w:rsidRPr="009A0778">
        <w:rPr>
          <w:rFonts w:ascii="midtsans" w:hAnsi="midtsans" w:cs="Arial"/>
          <w:color w:val="FF0000"/>
        </w:rPr>
        <w:fldChar w:fldCharType="begin"/>
      </w:r>
      <w:r w:rsidRPr="009A0778">
        <w:rPr>
          <w:rFonts w:ascii="midtsans" w:hAnsi="midtsans" w:cs="Arial"/>
          <w:color w:val="FF0000"/>
        </w:rPr>
        <w:instrText xml:space="preserve"> MERGEFIELD  Rådgiver  \* MERGEFORMAT </w:instrText>
      </w:r>
      <w:r w:rsidRPr="009A0778">
        <w:rPr>
          <w:rFonts w:ascii="midtsans" w:hAnsi="midtsans" w:cs="Arial"/>
          <w:color w:val="FF0000"/>
        </w:rPr>
        <w:fldChar w:fldCharType="separate"/>
      </w:r>
      <w:r w:rsidRPr="009A0778">
        <w:rPr>
          <w:rFonts w:ascii="midtsans" w:hAnsi="midtsans" w:cs="Arial"/>
          <w:noProof/>
          <w:color w:val="FF0000"/>
        </w:rPr>
        <w:t>«Rådgiver»</w:t>
      </w:r>
      <w:r w:rsidRPr="009A0778">
        <w:rPr>
          <w:rFonts w:ascii="midtsans" w:hAnsi="midtsans" w:cs="Arial"/>
          <w:color w:val="FF0000"/>
        </w:rPr>
        <w:fldChar w:fldCharType="end"/>
      </w:r>
    </w:p>
    <w:p w14:paraId="0A1C358A" w14:textId="47367139" w:rsidR="001821C7" w:rsidRPr="009A0778" w:rsidRDefault="001821C7" w:rsidP="001821C7">
      <w:pPr>
        <w:pStyle w:val="Brdtekst"/>
        <w:spacing w:after="0" w:line="276" w:lineRule="auto"/>
        <w:rPr>
          <w:rFonts w:ascii="midtsans" w:hAnsi="midtsans" w:cs="Arial"/>
          <w:color w:val="FF0000"/>
        </w:rPr>
      </w:pPr>
      <w:r w:rsidRPr="009A0778">
        <w:rPr>
          <w:rFonts w:ascii="midtsans" w:hAnsi="midtsans" w:cs="Arial"/>
          <w:color w:val="FF0000"/>
        </w:rPr>
        <w:fldChar w:fldCharType="begin"/>
      </w:r>
      <w:r w:rsidRPr="009A0778">
        <w:rPr>
          <w:rFonts w:ascii="midtsans" w:hAnsi="midtsans" w:cs="Arial"/>
          <w:color w:val="FF0000"/>
        </w:rPr>
        <w:instrText xml:space="preserve"> MERGEFIELD  Rådgiver  \* MERGEFORMAT </w:instrText>
      </w:r>
      <w:r w:rsidRPr="009A0778">
        <w:rPr>
          <w:rFonts w:ascii="midtsans" w:hAnsi="midtsans" w:cs="Arial"/>
          <w:color w:val="FF0000"/>
        </w:rPr>
        <w:fldChar w:fldCharType="separate"/>
      </w:r>
      <w:r w:rsidRPr="009A0778">
        <w:rPr>
          <w:rFonts w:ascii="midtsans" w:hAnsi="midtsans" w:cs="Arial"/>
          <w:noProof/>
          <w:color w:val="FF0000"/>
        </w:rPr>
        <w:t>«</w:t>
      </w:r>
      <w:r w:rsidRPr="009A0778">
        <w:rPr>
          <w:rFonts w:ascii="midtsans" w:hAnsi="midtsans" w:cs="Arial"/>
          <w:color w:val="FF0000"/>
        </w:rPr>
        <w:t xml:space="preserve"> Adresse</w:t>
      </w:r>
      <w:r w:rsidRPr="009A0778">
        <w:rPr>
          <w:rFonts w:ascii="midtsans" w:hAnsi="midtsans" w:cs="Arial"/>
          <w:noProof/>
          <w:color w:val="FF0000"/>
        </w:rPr>
        <w:t>»</w:t>
      </w:r>
      <w:r w:rsidRPr="009A0778">
        <w:rPr>
          <w:rFonts w:ascii="midtsans" w:hAnsi="midtsans" w:cs="Arial"/>
          <w:color w:val="FF0000"/>
        </w:rPr>
        <w:fldChar w:fldCharType="end"/>
      </w:r>
    </w:p>
    <w:p w14:paraId="1C20E9BF" w14:textId="383C6281" w:rsidR="00640CA8" w:rsidRPr="009A0778" w:rsidRDefault="00640CA8" w:rsidP="00640CA8">
      <w:pPr>
        <w:pStyle w:val="Brdtekst"/>
        <w:spacing w:after="0" w:line="276" w:lineRule="auto"/>
        <w:rPr>
          <w:rFonts w:ascii="midtsans" w:hAnsi="midtsans" w:cs="Arial"/>
          <w:color w:val="FF0000"/>
        </w:rPr>
      </w:pPr>
      <w:r w:rsidRPr="009A0778">
        <w:rPr>
          <w:rFonts w:ascii="midtsans" w:hAnsi="midtsans" w:cs="Arial"/>
          <w:color w:val="FF0000"/>
        </w:rPr>
        <w:fldChar w:fldCharType="begin"/>
      </w:r>
      <w:r w:rsidRPr="009A0778">
        <w:rPr>
          <w:rFonts w:ascii="midtsans" w:hAnsi="midtsans" w:cs="Arial"/>
          <w:color w:val="FF0000"/>
        </w:rPr>
        <w:instrText xml:space="preserve"> MERGEFIELD  Rådgiver  \* MERGEFORMAT </w:instrText>
      </w:r>
      <w:r w:rsidRPr="009A0778">
        <w:rPr>
          <w:rFonts w:ascii="midtsans" w:hAnsi="midtsans" w:cs="Arial"/>
          <w:color w:val="FF0000"/>
        </w:rPr>
        <w:fldChar w:fldCharType="separate"/>
      </w:r>
      <w:r w:rsidRPr="009A0778">
        <w:rPr>
          <w:rFonts w:ascii="midtsans" w:hAnsi="midtsans" w:cs="Arial"/>
          <w:noProof/>
          <w:color w:val="FF0000"/>
        </w:rPr>
        <w:t>«</w:t>
      </w:r>
      <w:r w:rsidRPr="009A0778">
        <w:rPr>
          <w:rFonts w:ascii="midtsans" w:hAnsi="midtsans" w:cs="Arial"/>
          <w:color w:val="FF0000"/>
        </w:rPr>
        <w:t xml:space="preserve"> Att.: Kontaktperson</w:t>
      </w:r>
      <w:r w:rsidRPr="009A0778">
        <w:rPr>
          <w:rFonts w:ascii="midtsans" w:hAnsi="midtsans" w:cs="Arial"/>
          <w:noProof/>
          <w:color w:val="FF0000"/>
        </w:rPr>
        <w:t>»</w:t>
      </w:r>
      <w:r w:rsidRPr="009A0778">
        <w:rPr>
          <w:rFonts w:ascii="midtsans" w:hAnsi="midtsans" w:cs="Arial"/>
          <w:color w:val="FF0000"/>
        </w:rPr>
        <w:fldChar w:fldCharType="end"/>
      </w:r>
    </w:p>
    <w:p w14:paraId="5A9DDFFC" w14:textId="77777777" w:rsidR="00CF459F" w:rsidRPr="009A0778" w:rsidRDefault="00CF459F" w:rsidP="00CF459F">
      <w:pPr>
        <w:pStyle w:val="Brdtekst"/>
        <w:spacing w:after="0" w:line="276" w:lineRule="auto"/>
        <w:rPr>
          <w:rFonts w:ascii="midtsans" w:hAnsi="midtsans" w:cs="Arial"/>
        </w:rPr>
      </w:pPr>
    </w:p>
    <w:p w14:paraId="75A6B391"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I det følgende er bygherrens tilsyn blot benævnt tilsynet.</w:t>
      </w:r>
    </w:p>
    <w:p w14:paraId="1743A688" w14:textId="77777777" w:rsidR="00CF459F" w:rsidRPr="009A0778" w:rsidRDefault="00CF459F" w:rsidP="00CF459F">
      <w:pPr>
        <w:pStyle w:val="Overskrift2"/>
        <w:rPr>
          <w:rFonts w:ascii="midtsans" w:hAnsi="midtsans"/>
        </w:rPr>
      </w:pPr>
      <w:bookmarkStart w:id="8" w:name="_Toc82160068"/>
      <w:bookmarkStart w:id="9" w:name="_Toc164178029"/>
      <w:bookmarkStart w:id="10" w:name="_Toc216092689"/>
      <w:r w:rsidRPr="009A0778">
        <w:rPr>
          <w:rFonts w:ascii="midtsans" w:hAnsi="midtsans"/>
        </w:rPr>
        <w:t>Beliggenhed og ejerforhold</w:t>
      </w:r>
      <w:bookmarkEnd w:id="8"/>
      <w:bookmarkEnd w:id="9"/>
      <w:bookmarkEnd w:id="10"/>
    </w:p>
    <w:p w14:paraId="195875C4" w14:textId="0B13E28C" w:rsidR="00CF459F" w:rsidRPr="009A0778" w:rsidRDefault="00640CA8" w:rsidP="00CF459F">
      <w:pPr>
        <w:pStyle w:val="Brdtekst"/>
        <w:spacing w:after="0" w:line="276" w:lineRule="auto"/>
        <w:rPr>
          <w:rFonts w:ascii="midtsans" w:hAnsi="midtsans" w:cs="Arial"/>
          <w:color w:val="FF0000"/>
        </w:rPr>
      </w:pPr>
      <w:r w:rsidRPr="009A0778">
        <w:rPr>
          <w:rFonts w:ascii="midtsans" w:hAnsi="midtsans" w:cs="Arial"/>
          <w:color w:val="auto"/>
        </w:rPr>
        <w:t>G</w:t>
      </w:r>
      <w:r w:rsidR="00CF459F" w:rsidRPr="009A0778">
        <w:rPr>
          <w:rFonts w:ascii="midtsans" w:hAnsi="midtsans" w:cs="Arial"/>
          <w:color w:val="auto"/>
        </w:rPr>
        <w:t>runde</w:t>
      </w:r>
      <w:r w:rsidRPr="009A0778">
        <w:rPr>
          <w:rFonts w:ascii="midtsans" w:hAnsi="midtsans" w:cs="Arial"/>
          <w:color w:val="auto"/>
        </w:rPr>
        <w:t>n</w:t>
      </w:r>
      <w:r w:rsidR="00CF459F" w:rsidRPr="009A0778">
        <w:rPr>
          <w:rFonts w:ascii="midtsans" w:hAnsi="midtsans" w:cs="Arial"/>
          <w:color w:val="auto"/>
        </w:rPr>
        <w:t xml:space="preserve"> ligger i </w:t>
      </w:r>
      <w:r w:rsidR="00CF459F" w:rsidRPr="009A0778">
        <w:rPr>
          <w:rFonts w:ascii="midtsans" w:hAnsi="midtsans" w:cs="Arial"/>
          <w:color w:val="FF0000"/>
        </w:rPr>
        <w:fldChar w:fldCharType="begin">
          <w:ffData>
            <w:name w:val=""/>
            <w:enabled/>
            <w:calcOnExit w:val="0"/>
            <w:textInput>
              <w:default w:val="adresse"/>
            </w:textInput>
          </w:ffData>
        </w:fldChar>
      </w:r>
      <w:r w:rsidR="00CF459F" w:rsidRPr="009A0778">
        <w:rPr>
          <w:rFonts w:ascii="midtsans" w:hAnsi="midtsans" w:cs="Arial"/>
          <w:color w:val="FF0000"/>
        </w:rPr>
        <w:instrText xml:space="preserve"> FORMTEXT </w:instrText>
      </w:r>
      <w:r w:rsidR="00CF459F" w:rsidRPr="009A0778">
        <w:rPr>
          <w:rFonts w:ascii="midtsans" w:hAnsi="midtsans" w:cs="Arial"/>
          <w:color w:val="FF0000"/>
        </w:rPr>
      </w:r>
      <w:r w:rsidR="00CF459F" w:rsidRPr="009A0778">
        <w:rPr>
          <w:rFonts w:ascii="midtsans" w:hAnsi="midtsans" w:cs="Arial"/>
          <w:color w:val="FF0000"/>
        </w:rPr>
        <w:fldChar w:fldCharType="separate"/>
      </w:r>
      <w:r w:rsidR="00CF459F" w:rsidRPr="009A0778">
        <w:rPr>
          <w:rFonts w:ascii="midtsans" w:hAnsi="midtsans" w:cs="Arial"/>
          <w:noProof/>
          <w:color w:val="FF0000"/>
        </w:rPr>
        <w:t>kommunenavn</w:t>
      </w:r>
      <w:r w:rsidR="00CF459F" w:rsidRPr="009A0778">
        <w:rPr>
          <w:rFonts w:ascii="midtsans" w:hAnsi="midtsans" w:cs="Arial"/>
          <w:color w:val="FF0000"/>
        </w:rPr>
        <w:fldChar w:fldCharType="end"/>
      </w:r>
      <w:r w:rsidR="00CF459F" w:rsidRPr="009A0778">
        <w:rPr>
          <w:rFonts w:ascii="midtsans" w:hAnsi="midtsans" w:cs="Arial"/>
          <w:color w:val="FF0000"/>
        </w:rPr>
        <w:t xml:space="preserve"> </w:t>
      </w:r>
      <w:r w:rsidR="00CF459F" w:rsidRPr="009A0778">
        <w:rPr>
          <w:rFonts w:ascii="midtsans" w:hAnsi="midtsans" w:cs="Arial"/>
          <w:color w:val="auto"/>
        </w:rPr>
        <w:t>Kommune.</w:t>
      </w:r>
    </w:p>
    <w:p w14:paraId="1FDF1E21" w14:textId="77777777" w:rsidR="00787E72" w:rsidRPr="009A0778" w:rsidRDefault="00CF459F" w:rsidP="00CF459F">
      <w:pPr>
        <w:rPr>
          <w:rFonts w:ascii="midtsans" w:hAnsi="midtsans" w:cs="Arial"/>
          <w:color w:val="FF0000"/>
        </w:rPr>
      </w:pPr>
      <w:r w:rsidRPr="009A0778">
        <w:rPr>
          <w:rFonts w:ascii="midtsans" w:hAnsi="midtsans" w:cs="Arial"/>
          <w:color w:val="FF0000"/>
        </w:rPr>
        <w:t xml:space="preserve">Adresse, </w:t>
      </w:r>
    </w:p>
    <w:p w14:paraId="326DEDFA" w14:textId="5B5E3384" w:rsidR="00787E72" w:rsidRPr="009A0778" w:rsidRDefault="00787E72" w:rsidP="00CF459F">
      <w:pPr>
        <w:rPr>
          <w:rFonts w:ascii="midtsans" w:hAnsi="midtsans" w:cs="Arial"/>
          <w:color w:val="FF0000"/>
        </w:rPr>
      </w:pPr>
      <w:r w:rsidRPr="009A0778">
        <w:rPr>
          <w:rFonts w:ascii="midtsans" w:hAnsi="midtsans" w:cs="Arial"/>
          <w:color w:val="FF0000"/>
        </w:rPr>
        <w:t>matr.nr.</w:t>
      </w:r>
      <w:r w:rsidR="00CF459F" w:rsidRPr="009A0778">
        <w:rPr>
          <w:rFonts w:ascii="midtsans" w:hAnsi="midtsans" w:cs="Arial"/>
          <w:color w:val="FF0000"/>
        </w:rPr>
        <w:t xml:space="preserve"> </w:t>
      </w:r>
    </w:p>
    <w:p w14:paraId="71AAA92E" w14:textId="6F81AF1D" w:rsidR="00CF459F" w:rsidRPr="009A0778" w:rsidRDefault="00CF459F" w:rsidP="00CF459F">
      <w:pPr>
        <w:rPr>
          <w:rFonts w:ascii="midtsans" w:hAnsi="midtsans"/>
          <w:b/>
          <w:bCs/>
          <w:color w:val="FF0000"/>
          <w:sz w:val="28"/>
          <w:szCs w:val="28"/>
        </w:rPr>
      </w:pPr>
      <w:r w:rsidRPr="009A0778">
        <w:rPr>
          <w:rFonts w:ascii="midtsans" w:hAnsi="midtsans" w:cs="Arial"/>
          <w:color w:val="FF0000"/>
        </w:rPr>
        <w:t>lokalitetsnummer</w:t>
      </w:r>
    </w:p>
    <w:p w14:paraId="020895A4" w14:textId="77777777" w:rsidR="00CF459F" w:rsidRPr="009A0778" w:rsidRDefault="00CF459F" w:rsidP="00CF459F">
      <w:pPr>
        <w:pStyle w:val="Overskrift2"/>
        <w:spacing w:line="276" w:lineRule="auto"/>
        <w:rPr>
          <w:rFonts w:ascii="midtsans" w:hAnsi="midtsans" w:cs="Arial"/>
        </w:rPr>
      </w:pPr>
      <w:bookmarkStart w:id="11" w:name="_Toc82160069"/>
      <w:bookmarkStart w:id="12" w:name="_Toc164178030"/>
      <w:bookmarkStart w:id="13" w:name="_Toc216092690"/>
      <w:r w:rsidRPr="009A0778">
        <w:rPr>
          <w:rFonts w:ascii="midtsans" w:hAnsi="midtsans" w:cs="Arial"/>
        </w:rPr>
        <w:t>Øvrig orientering</w:t>
      </w:r>
      <w:bookmarkEnd w:id="11"/>
      <w:bookmarkEnd w:id="12"/>
      <w:bookmarkEnd w:id="13"/>
    </w:p>
    <w:p w14:paraId="773BB7B7" w14:textId="471BFDA6" w:rsidR="00CF459F" w:rsidRPr="009A0778" w:rsidRDefault="0054704A" w:rsidP="00CF459F">
      <w:pPr>
        <w:pStyle w:val="Brdtekst"/>
        <w:tabs>
          <w:tab w:val="clear" w:pos="3399"/>
          <w:tab w:val="left" w:pos="3402"/>
        </w:tabs>
        <w:spacing w:line="276" w:lineRule="auto"/>
        <w:rPr>
          <w:rFonts w:ascii="midtsans" w:hAnsi="midtsans" w:cs="Arial"/>
          <w:color w:val="auto"/>
        </w:rPr>
      </w:pPr>
      <w:r w:rsidRPr="009A0778">
        <w:rPr>
          <w:rFonts w:ascii="midtsans" w:hAnsi="midtsans" w:cs="Arial"/>
          <w:color w:val="auto"/>
        </w:rPr>
        <w:t xml:space="preserve">Der henvises til projektbeskrivelsen i bilag 1 for de lokalitetsspecifikke oplysninger.  </w:t>
      </w:r>
    </w:p>
    <w:p w14:paraId="6473337B" w14:textId="77777777" w:rsidR="00CF459F" w:rsidRPr="009A0778" w:rsidRDefault="00CF459F" w:rsidP="00CF459F">
      <w:pPr>
        <w:pStyle w:val="Overskrift2"/>
        <w:spacing w:line="276" w:lineRule="auto"/>
        <w:rPr>
          <w:rFonts w:ascii="midtsans" w:hAnsi="midtsans" w:cs="Arial"/>
        </w:rPr>
      </w:pPr>
      <w:bookmarkStart w:id="14" w:name="_Toc82160070"/>
      <w:bookmarkStart w:id="15" w:name="_Toc164178031"/>
      <w:bookmarkStart w:id="16" w:name="_Toc216092691"/>
      <w:r w:rsidRPr="009A0778">
        <w:rPr>
          <w:rFonts w:ascii="midtsans" w:hAnsi="midtsans" w:cs="Arial"/>
        </w:rPr>
        <w:t>Hovedmængder</w:t>
      </w:r>
      <w:bookmarkEnd w:id="14"/>
      <w:bookmarkEnd w:id="15"/>
      <w:bookmarkEnd w:id="16"/>
    </w:p>
    <w:p w14:paraId="349F29E9" w14:textId="77777777" w:rsidR="00C24779" w:rsidRPr="009A0778" w:rsidRDefault="00C24779" w:rsidP="00C24779">
      <w:pPr>
        <w:pStyle w:val="Brdtekst"/>
        <w:spacing w:line="276" w:lineRule="auto"/>
        <w:rPr>
          <w:rFonts w:ascii="midtsans" w:hAnsi="midtsans" w:cs="Arial"/>
          <w:color w:val="auto"/>
        </w:rPr>
      </w:pPr>
      <w:bookmarkStart w:id="17" w:name="_Toc228254255"/>
      <w:bookmarkStart w:id="18" w:name="_Toc322946496"/>
      <w:bookmarkStart w:id="19" w:name="_Toc82160071"/>
      <w:bookmarkStart w:id="20" w:name="_Toc164178032"/>
      <w:r w:rsidRPr="009A0778">
        <w:rPr>
          <w:rFonts w:ascii="midtsans" w:hAnsi="midtsans" w:cs="Arial"/>
          <w:color w:val="auto"/>
        </w:rPr>
        <w:t xml:space="preserve">Der henvises til projektbeskrivelsen i bilag 1 for de lokalitetsspecifikke oplysninger.  </w:t>
      </w:r>
    </w:p>
    <w:p w14:paraId="6594F307" w14:textId="77777777" w:rsidR="00CF459F" w:rsidRPr="009A0778" w:rsidRDefault="00CF459F" w:rsidP="00CF459F">
      <w:pPr>
        <w:pStyle w:val="Overskrift2"/>
        <w:spacing w:line="276" w:lineRule="auto"/>
        <w:rPr>
          <w:rFonts w:ascii="midtsans" w:hAnsi="midtsans" w:cs="Arial"/>
        </w:rPr>
      </w:pPr>
      <w:bookmarkStart w:id="21" w:name="_Toc216092692"/>
      <w:r w:rsidRPr="009A0778">
        <w:rPr>
          <w:rFonts w:ascii="midtsans" w:hAnsi="midtsans" w:cs="Arial"/>
        </w:rPr>
        <w:t>Jordbunds- og grundvandsforhold</w:t>
      </w:r>
      <w:bookmarkEnd w:id="17"/>
      <w:bookmarkEnd w:id="18"/>
      <w:bookmarkEnd w:id="19"/>
      <w:bookmarkEnd w:id="20"/>
      <w:bookmarkEnd w:id="21"/>
    </w:p>
    <w:p w14:paraId="6F76BA90" w14:textId="50CFCC68" w:rsidR="00CF459F" w:rsidRPr="009A0778" w:rsidRDefault="0014306F" w:rsidP="00CF459F">
      <w:pPr>
        <w:pStyle w:val="Brdtekst"/>
        <w:spacing w:line="276" w:lineRule="auto"/>
        <w:rPr>
          <w:rFonts w:ascii="midtsans" w:hAnsi="midtsans" w:cs="Arial"/>
          <w:color w:val="auto"/>
        </w:rPr>
      </w:pPr>
      <w:r w:rsidRPr="009A0778">
        <w:rPr>
          <w:rFonts w:ascii="midtsans" w:hAnsi="midtsans" w:cs="Arial"/>
          <w:color w:val="auto"/>
        </w:rPr>
        <w:t>Der henvises til pro</w:t>
      </w:r>
      <w:r w:rsidR="00E139B9" w:rsidRPr="009A0778">
        <w:rPr>
          <w:rFonts w:ascii="midtsans" w:hAnsi="midtsans" w:cs="Arial"/>
          <w:color w:val="auto"/>
        </w:rPr>
        <w:t xml:space="preserve">jektbeskrivelsen </w:t>
      </w:r>
      <w:r w:rsidR="007D4DE5" w:rsidRPr="009A0778">
        <w:rPr>
          <w:rFonts w:ascii="midtsans" w:hAnsi="midtsans" w:cs="Arial"/>
          <w:color w:val="auto"/>
        </w:rPr>
        <w:t xml:space="preserve">i </w:t>
      </w:r>
      <w:r w:rsidR="00E139B9" w:rsidRPr="009A0778">
        <w:rPr>
          <w:rFonts w:ascii="midtsans" w:hAnsi="midtsans" w:cs="Arial"/>
          <w:color w:val="auto"/>
        </w:rPr>
        <w:t xml:space="preserve">bilag 1 for </w:t>
      </w:r>
      <w:r w:rsidR="007D4DE5" w:rsidRPr="009A0778">
        <w:rPr>
          <w:rFonts w:ascii="midtsans" w:hAnsi="midtsans" w:cs="Arial"/>
          <w:color w:val="auto"/>
        </w:rPr>
        <w:t xml:space="preserve">de lokalitetsspecifikke oplysninger. </w:t>
      </w:r>
      <w:r w:rsidR="009762A1" w:rsidRPr="009A0778">
        <w:rPr>
          <w:rFonts w:ascii="midtsans" w:hAnsi="midtsans" w:cs="Arial"/>
          <w:color w:val="auto"/>
        </w:rPr>
        <w:t xml:space="preserve"> </w:t>
      </w:r>
    </w:p>
    <w:p w14:paraId="38E012CF" w14:textId="77777777" w:rsidR="00CF459F" w:rsidRPr="009A0778" w:rsidRDefault="00CF459F" w:rsidP="00CF459F">
      <w:pPr>
        <w:pStyle w:val="Overskrift2"/>
        <w:rPr>
          <w:rFonts w:ascii="midtsans" w:hAnsi="midtsans"/>
        </w:rPr>
      </w:pPr>
      <w:bookmarkStart w:id="22" w:name="_Toc228254256"/>
      <w:bookmarkStart w:id="23" w:name="_Toc322946497"/>
      <w:bookmarkStart w:id="24" w:name="_Toc82160072"/>
      <w:bookmarkStart w:id="25" w:name="_Toc164178033"/>
      <w:bookmarkStart w:id="26" w:name="_Toc216092693"/>
      <w:r w:rsidRPr="009A0778">
        <w:rPr>
          <w:rFonts w:ascii="midtsans" w:hAnsi="midtsans"/>
        </w:rPr>
        <w:t>Forureningstilstand</w:t>
      </w:r>
      <w:bookmarkEnd w:id="22"/>
      <w:bookmarkEnd w:id="23"/>
      <w:bookmarkEnd w:id="24"/>
      <w:bookmarkEnd w:id="25"/>
      <w:bookmarkEnd w:id="26"/>
    </w:p>
    <w:p w14:paraId="6E0F85CD" w14:textId="77777777" w:rsidR="00710755" w:rsidRPr="009A0778" w:rsidRDefault="00710755" w:rsidP="00710755">
      <w:pPr>
        <w:pStyle w:val="Brdtekst"/>
        <w:spacing w:line="276" w:lineRule="auto"/>
        <w:rPr>
          <w:rFonts w:ascii="midtsans" w:hAnsi="midtsans" w:cs="Arial"/>
          <w:color w:val="auto"/>
        </w:rPr>
      </w:pPr>
      <w:bookmarkStart w:id="27" w:name="_Toc228254257"/>
      <w:bookmarkStart w:id="28" w:name="_Toc322946498"/>
      <w:bookmarkStart w:id="29" w:name="_Toc82160073"/>
      <w:bookmarkStart w:id="30" w:name="_Toc164178034"/>
      <w:r w:rsidRPr="009A0778">
        <w:rPr>
          <w:rFonts w:ascii="midtsans" w:hAnsi="midtsans" w:cs="Arial"/>
          <w:color w:val="auto"/>
        </w:rPr>
        <w:t xml:space="preserve">Der henvises til projektbeskrivelsen i bilag 1 for de lokalitetsspecifikke oplysninger.  </w:t>
      </w:r>
    </w:p>
    <w:p w14:paraId="25382F49" w14:textId="77777777" w:rsidR="00CF459F" w:rsidRPr="009A0778" w:rsidRDefault="00CF459F" w:rsidP="00CF459F">
      <w:pPr>
        <w:pStyle w:val="Overskrift2"/>
        <w:spacing w:line="276" w:lineRule="auto"/>
        <w:rPr>
          <w:rFonts w:ascii="midtsans" w:hAnsi="midtsans" w:cs="Arial"/>
        </w:rPr>
      </w:pPr>
      <w:bookmarkStart w:id="31" w:name="_Toc216092694"/>
      <w:r w:rsidRPr="009A0778">
        <w:rPr>
          <w:rFonts w:ascii="midtsans" w:hAnsi="midtsans" w:cs="Arial"/>
        </w:rPr>
        <w:t>Afværgestrategi</w:t>
      </w:r>
      <w:bookmarkEnd w:id="27"/>
      <w:bookmarkEnd w:id="28"/>
      <w:bookmarkEnd w:id="29"/>
      <w:bookmarkEnd w:id="30"/>
      <w:bookmarkEnd w:id="31"/>
    </w:p>
    <w:p w14:paraId="706EC083" w14:textId="637E115E" w:rsidR="005558D5" w:rsidRPr="009A0778" w:rsidRDefault="005558D5" w:rsidP="005558D5">
      <w:pPr>
        <w:pStyle w:val="Brdtekst"/>
        <w:spacing w:line="276" w:lineRule="auto"/>
        <w:rPr>
          <w:rFonts w:ascii="midtsans" w:hAnsi="midtsans" w:cs="Arial"/>
          <w:color w:val="auto"/>
        </w:rPr>
      </w:pPr>
      <w:r w:rsidRPr="009A0778">
        <w:rPr>
          <w:rFonts w:ascii="midtsans" w:hAnsi="midtsans" w:cs="Arial"/>
          <w:color w:val="auto"/>
        </w:rPr>
        <w:t xml:space="preserve">Der henvises til projektbeskrivelsen i bilag 1 for de lokalitetsspecifikke oplysninger.  </w:t>
      </w:r>
    </w:p>
    <w:p w14:paraId="323F3A35" w14:textId="32F14A5A" w:rsidR="00CF459F" w:rsidRPr="009A0778" w:rsidRDefault="00CF459F" w:rsidP="00CF459F">
      <w:pPr>
        <w:pStyle w:val="Overskrift2"/>
        <w:spacing w:line="276" w:lineRule="auto"/>
        <w:rPr>
          <w:rFonts w:ascii="midtsans" w:hAnsi="midtsans" w:cs="Arial"/>
        </w:rPr>
      </w:pPr>
      <w:bookmarkStart w:id="32" w:name="_Toc228254258"/>
      <w:bookmarkStart w:id="33" w:name="_Toc322946499"/>
      <w:bookmarkStart w:id="34" w:name="_Toc82160074"/>
      <w:bookmarkStart w:id="35" w:name="_Toc164178035"/>
      <w:bookmarkStart w:id="36" w:name="_Toc216092695"/>
      <w:r w:rsidRPr="009A0778">
        <w:rPr>
          <w:rFonts w:ascii="midtsans" w:hAnsi="midtsans" w:cs="Arial"/>
        </w:rPr>
        <w:lastRenderedPageBreak/>
        <w:t>Byggetekniske forhold</w:t>
      </w:r>
      <w:bookmarkEnd w:id="32"/>
      <w:bookmarkEnd w:id="33"/>
      <w:bookmarkEnd w:id="34"/>
      <w:bookmarkEnd w:id="35"/>
      <w:bookmarkEnd w:id="36"/>
      <w:r w:rsidR="005B3EC7" w:rsidRPr="009A0778">
        <w:rPr>
          <w:rFonts w:ascii="midtsans" w:hAnsi="midtsans" w:cs="Arial"/>
        </w:rPr>
        <w:t xml:space="preserve"> </w:t>
      </w:r>
    </w:p>
    <w:p w14:paraId="521382CE" w14:textId="77777777" w:rsidR="00491819" w:rsidRPr="009A0778" w:rsidRDefault="00491819" w:rsidP="00491819">
      <w:pPr>
        <w:pStyle w:val="Brdtekst"/>
        <w:spacing w:line="276" w:lineRule="auto"/>
        <w:rPr>
          <w:rFonts w:ascii="midtsans" w:hAnsi="midtsans" w:cs="Arial"/>
          <w:color w:val="auto"/>
        </w:rPr>
      </w:pPr>
      <w:bookmarkStart w:id="37" w:name="_Toc82160075"/>
      <w:bookmarkStart w:id="38" w:name="_Toc164178036"/>
      <w:r w:rsidRPr="009A0778">
        <w:rPr>
          <w:rFonts w:ascii="midtsans" w:hAnsi="midtsans" w:cs="Arial"/>
          <w:color w:val="auto"/>
        </w:rPr>
        <w:t xml:space="preserve">Der henvises til projektbeskrivelsen i bilag 1 for de lokalitetsspecifikke oplysninger.  </w:t>
      </w:r>
    </w:p>
    <w:p w14:paraId="6CE16815" w14:textId="77777777" w:rsidR="00CF459F" w:rsidRPr="009A0778" w:rsidRDefault="00CF459F" w:rsidP="00CF459F">
      <w:pPr>
        <w:pStyle w:val="Overskrift1"/>
        <w:rPr>
          <w:rFonts w:ascii="midtsans" w:hAnsi="midtsans"/>
        </w:rPr>
      </w:pPr>
      <w:bookmarkStart w:id="39" w:name="_Toc216092696"/>
      <w:r w:rsidRPr="009A0778">
        <w:rPr>
          <w:rFonts w:ascii="midtsans" w:hAnsi="midtsans"/>
        </w:rPr>
        <w:t>Bestemmelser om udbud og tilbud</w:t>
      </w:r>
      <w:bookmarkEnd w:id="37"/>
      <w:bookmarkEnd w:id="38"/>
      <w:bookmarkEnd w:id="39"/>
    </w:p>
    <w:p w14:paraId="52176F79" w14:textId="77777777" w:rsidR="00CF459F" w:rsidRPr="009A0778" w:rsidRDefault="00CF459F" w:rsidP="00CF459F">
      <w:pPr>
        <w:pStyle w:val="Brdtekst"/>
        <w:spacing w:after="0" w:line="276" w:lineRule="auto"/>
        <w:rPr>
          <w:rFonts w:ascii="midtsans" w:hAnsi="midtsans" w:cs="Arial"/>
        </w:rPr>
      </w:pPr>
    </w:p>
    <w:p w14:paraId="681C5769"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Der til</w:t>
      </w:r>
      <w:r w:rsidRPr="009A0778">
        <w:rPr>
          <w:rFonts w:ascii="midtsans" w:hAnsi="midtsans" w:cs="Arial"/>
        </w:rPr>
        <w:softHyphen/>
        <w:t>kommer ikke de bydende ud</w:t>
      </w:r>
      <w:r w:rsidRPr="009A0778">
        <w:rPr>
          <w:rFonts w:ascii="midtsans" w:hAnsi="midtsans" w:cs="Arial"/>
        </w:rPr>
        <w:softHyphen/>
        <w:t>reg</w:t>
      </w:r>
      <w:r w:rsidRPr="009A0778">
        <w:rPr>
          <w:rFonts w:ascii="midtsans" w:hAnsi="midtsans" w:cs="Arial"/>
        </w:rPr>
        <w:softHyphen/>
        <w:t>ningsve</w:t>
      </w:r>
      <w:r w:rsidRPr="009A0778">
        <w:rPr>
          <w:rFonts w:ascii="midtsans" w:hAnsi="midtsans" w:cs="Arial"/>
        </w:rPr>
        <w:softHyphen/>
        <w:t>derlag el</w:t>
      </w:r>
      <w:r w:rsidRPr="009A0778">
        <w:rPr>
          <w:rFonts w:ascii="midtsans" w:hAnsi="midtsans" w:cs="Arial"/>
        </w:rPr>
        <w:softHyphen/>
        <w:t>ler anden godtgørel</w:t>
      </w:r>
      <w:r w:rsidRPr="009A0778">
        <w:rPr>
          <w:rFonts w:ascii="midtsans" w:hAnsi="midtsans" w:cs="Arial"/>
        </w:rPr>
        <w:softHyphen/>
        <w:t>se for udregning af tilbud.</w:t>
      </w:r>
    </w:p>
    <w:p w14:paraId="22524AE9"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afgivelse af underhåndsbud kræves hele tilbudslisten udfyldt inklusiv en samlet sum (tilbudssummen) for hele arbejdet samt delsummer for hhv. kon</w:t>
      </w:r>
      <w:r w:rsidRPr="009A0778">
        <w:rPr>
          <w:rFonts w:ascii="midtsans" w:hAnsi="midtsans" w:cs="Arial"/>
        </w:rPr>
        <w:softHyphen/>
        <w:t>trakt- og til</w:t>
      </w:r>
      <w:r w:rsidRPr="009A0778">
        <w:rPr>
          <w:rFonts w:ascii="midtsans" w:hAnsi="midtsans" w:cs="Arial"/>
        </w:rPr>
        <w:softHyphen/>
        <w:t>lægsarbejder - alt på grundlag af den ud</w:t>
      </w:r>
      <w:r w:rsidRPr="009A0778">
        <w:rPr>
          <w:rFonts w:ascii="midtsans" w:hAnsi="midtsans" w:cs="Arial"/>
        </w:rPr>
        <w:softHyphen/>
        <w:t>fyl</w:t>
      </w:r>
      <w:r w:rsidRPr="009A0778">
        <w:rPr>
          <w:rFonts w:ascii="midtsans" w:hAnsi="midtsans" w:cs="Arial"/>
        </w:rPr>
        <w:softHyphen/>
        <w:t>dte tilbudsli</w:t>
      </w:r>
      <w:r w:rsidRPr="009A0778">
        <w:rPr>
          <w:rFonts w:ascii="midtsans" w:hAnsi="midtsans" w:cs="Arial"/>
        </w:rPr>
        <w:softHyphen/>
        <w:t>ste.</w:t>
      </w:r>
    </w:p>
    <w:p w14:paraId="4A109879"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benyttelse af underentreprenører skal disse angives ved til</w:t>
      </w:r>
      <w:r w:rsidRPr="009A0778">
        <w:rPr>
          <w:rFonts w:ascii="midtsans" w:hAnsi="midtsans" w:cs="Arial"/>
        </w:rPr>
        <w:softHyphen/>
        <w:t>budsaf</w:t>
      </w:r>
      <w:r w:rsidRPr="009A0778">
        <w:rPr>
          <w:rFonts w:ascii="midtsans" w:hAnsi="midtsans" w:cs="Arial"/>
        </w:rPr>
        <w:softHyphen/>
        <w:t>givel</w:t>
      </w:r>
      <w:r w:rsidRPr="009A0778">
        <w:rPr>
          <w:rFonts w:ascii="midtsans" w:hAnsi="midtsans" w:cs="Arial"/>
        </w:rPr>
        <w:softHyphen/>
        <w:t>sen, hvor det også angives, hvilke arbejder de skal ud</w:t>
      </w:r>
      <w:r w:rsidRPr="009A0778">
        <w:rPr>
          <w:rFonts w:ascii="midtsans" w:hAnsi="midtsans" w:cs="Arial"/>
        </w:rPr>
        <w:softHyphen/>
        <w:t>føre. Alle under</w:t>
      </w:r>
      <w:r w:rsidRPr="009A0778">
        <w:rPr>
          <w:rFonts w:ascii="midtsans" w:hAnsi="midtsans" w:cs="Arial"/>
        </w:rPr>
        <w:softHyphen/>
        <w:t>entrepre</w:t>
      </w:r>
      <w:r w:rsidRPr="009A0778">
        <w:rPr>
          <w:rFonts w:ascii="midtsans" w:hAnsi="midtsans" w:cs="Arial"/>
        </w:rPr>
        <w:softHyphen/>
        <w:t xml:space="preserve">nører skal godkendes af bygherrens tilsyn. </w:t>
      </w:r>
    </w:p>
    <w:p w14:paraId="79B62CE6" w14:textId="49AEE55B" w:rsidR="00CF459F" w:rsidRPr="009A0778" w:rsidRDefault="00CF459F" w:rsidP="00CF459F">
      <w:pPr>
        <w:pStyle w:val="Brdtekst"/>
        <w:spacing w:line="276" w:lineRule="auto"/>
        <w:rPr>
          <w:rFonts w:ascii="midtsans" w:hAnsi="midtsans" w:cs="Arial"/>
        </w:rPr>
      </w:pPr>
      <w:r w:rsidRPr="009A0778">
        <w:rPr>
          <w:rFonts w:ascii="midtsans" w:hAnsi="midtsans" w:cs="Arial"/>
        </w:rPr>
        <w:t>Udbudsmaterialet er bygherrens ejendom. Det fremsendes elektronisk og skal slettes</w:t>
      </w:r>
      <w:r w:rsidR="00ED32DE" w:rsidRPr="009A0778">
        <w:rPr>
          <w:rFonts w:ascii="midtsans" w:hAnsi="midtsans" w:cs="Arial"/>
        </w:rPr>
        <w:t xml:space="preserve"> ved entre</w:t>
      </w:r>
      <w:r w:rsidR="006655D1" w:rsidRPr="009A0778">
        <w:rPr>
          <w:rFonts w:ascii="midtsans" w:hAnsi="midtsans" w:cs="Arial"/>
        </w:rPr>
        <w:t>prenørerne</w:t>
      </w:r>
      <w:r w:rsidRPr="009A0778">
        <w:rPr>
          <w:rFonts w:ascii="midtsans" w:hAnsi="midtsans" w:cs="Arial"/>
        </w:rPr>
        <w:t xml:space="preserve"> senest 5 hver</w:t>
      </w:r>
      <w:r w:rsidRPr="009A0778">
        <w:rPr>
          <w:rFonts w:ascii="midtsans" w:hAnsi="midtsans" w:cs="Arial"/>
        </w:rPr>
        <w:softHyphen/>
        <w:t>dage efter, at en bydende har modtaget meddelelse om, at arbejdet ikke overdra</w:t>
      </w:r>
      <w:r w:rsidRPr="009A0778">
        <w:rPr>
          <w:rFonts w:ascii="midtsans" w:hAnsi="midtsans" w:cs="Arial"/>
        </w:rPr>
        <w:softHyphen/>
        <w:t xml:space="preserve">ges pågældende. </w:t>
      </w:r>
    </w:p>
    <w:p w14:paraId="5CE576AE" w14:textId="77777777" w:rsidR="00CF459F" w:rsidRPr="009A0778" w:rsidRDefault="00CF459F" w:rsidP="008E725D">
      <w:pPr>
        <w:pStyle w:val="Overskrift2"/>
        <w:numPr>
          <w:ilvl w:val="0"/>
          <w:numId w:val="0"/>
        </w:numPr>
        <w:spacing w:line="276" w:lineRule="auto"/>
        <w:ind w:left="576" w:hanging="576"/>
        <w:rPr>
          <w:rFonts w:ascii="midtsans" w:hAnsi="midtsans" w:cs="Arial"/>
        </w:rPr>
      </w:pPr>
      <w:bookmarkStart w:id="40" w:name="_Toc228254262"/>
      <w:bookmarkStart w:id="41" w:name="_Toc322946501"/>
      <w:bookmarkStart w:id="42" w:name="_Toc82160076"/>
      <w:bookmarkStart w:id="43" w:name="_Toc164178037"/>
      <w:bookmarkStart w:id="44" w:name="_Toc216092697"/>
      <w:r w:rsidRPr="009A0778">
        <w:rPr>
          <w:rFonts w:ascii="midtsans" w:hAnsi="midtsans" w:cs="Arial"/>
        </w:rPr>
        <w:t>2.1 Kvalitetsstyring</w:t>
      </w:r>
      <w:bookmarkEnd w:id="40"/>
      <w:bookmarkEnd w:id="41"/>
      <w:bookmarkEnd w:id="42"/>
      <w:bookmarkEnd w:id="43"/>
      <w:bookmarkEnd w:id="44"/>
    </w:p>
    <w:p w14:paraId="638AAF28" w14:textId="2CC639F2" w:rsidR="00D05B13" w:rsidRPr="009A0778" w:rsidRDefault="00CF459F" w:rsidP="00CF459F">
      <w:pPr>
        <w:pStyle w:val="Brdtekst"/>
        <w:spacing w:line="276" w:lineRule="auto"/>
        <w:rPr>
          <w:rFonts w:ascii="midtsans" w:hAnsi="midtsans" w:cs="Arial"/>
          <w:b/>
        </w:rPr>
      </w:pPr>
      <w:r w:rsidRPr="009A0778">
        <w:rPr>
          <w:rFonts w:ascii="midtsans" w:hAnsi="midtsans" w:cs="Arial"/>
        </w:rPr>
        <w:t xml:space="preserve">Entreprenøren skal sikre, at enhver leverance i omfang og kvalitet svarer til det, der er foreskrevet i projektmaterialet. </w:t>
      </w:r>
      <w:r w:rsidR="00C73568" w:rsidRPr="009A0778">
        <w:rPr>
          <w:rFonts w:ascii="midtsans" w:hAnsi="midtsans" w:cs="Arial"/>
        </w:rPr>
        <w:t xml:space="preserve">Det </w:t>
      </w:r>
      <w:r w:rsidRPr="009A0778">
        <w:rPr>
          <w:rFonts w:ascii="midtsans" w:hAnsi="midtsans" w:cs="Arial"/>
        </w:rPr>
        <w:t>skal samti</w:t>
      </w:r>
      <w:r w:rsidRPr="009A0778">
        <w:rPr>
          <w:rFonts w:ascii="midtsans" w:hAnsi="midtsans" w:cs="Arial"/>
        </w:rPr>
        <w:softHyphen/>
        <w:t>dig sikre</w:t>
      </w:r>
      <w:r w:rsidR="00C73568" w:rsidRPr="009A0778">
        <w:rPr>
          <w:rFonts w:ascii="midtsans" w:hAnsi="midtsans" w:cs="Arial"/>
        </w:rPr>
        <w:t>s</w:t>
      </w:r>
      <w:r w:rsidRPr="009A0778">
        <w:rPr>
          <w:rFonts w:ascii="midtsans" w:hAnsi="midtsans" w:cs="Arial"/>
        </w:rPr>
        <w:t>, at eventuelle materialefejl, transportskader mv. konstateres tid</w:t>
      </w:r>
      <w:r w:rsidRPr="009A0778">
        <w:rPr>
          <w:rFonts w:ascii="midtsans" w:hAnsi="midtsans" w:cs="Arial"/>
        </w:rPr>
        <w:softHyphen/>
        <w:t>ligst muligt.</w:t>
      </w:r>
      <w:r w:rsidR="00945EA7" w:rsidRPr="009A0778">
        <w:rPr>
          <w:rFonts w:ascii="midtsans" w:hAnsi="midtsans" w:cs="Arial"/>
        </w:rPr>
        <w:t xml:space="preserve"> Inden afleveringsforret</w:t>
      </w:r>
      <w:r w:rsidR="00D02647" w:rsidRPr="009A0778">
        <w:rPr>
          <w:rFonts w:ascii="midtsans" w:hAnsi="midtsans" w:cs="Arial"/>
        </w:rPr>
        <w:t>n</w:t>
      </w:r>
      <w:r w:rsidR="00945EA7" w:rsidRPr="009A0778">
        <w:rPr>
          <w:rFonts w:ascii="midtsans" w:hAnsi="midtsans" w:cs="Arial"/>
        </w:rPr>
        <w:t xml:space="preserve">ingen </w:t>
      </w:r>
      <w:r w:rsidRPr="009A0778">
        <w:rPr>
          <w:rFonts w:ascii="midtsans" w:hAnsi="midtsans" w:cs="Arial"/>
        </w:rPr>
        <w:t xml:space="preserve">skal </w:t>
      </w:r>
      <w:r w:rsidR="00945EA7" w:rsidRPr="009A0778">
        <w:rPr>
          <w:rFonts w:ascii="midtsans" w:hAnsi="midtsans" w:cs="Arial"/>
        </w:rPr>
        <w:t xml:space="preserve">Entreprenøren </w:t>
      </w:r>
      <w:r w:rsidRPr="009A0778">
        <w:rPr>
          <w:rFonts w:ascii="midtsans" w:hAnsi="midtsans" w:cs="Arial"/>
        </w:rPr>
        <w:t>sikre, at de omhandlede arbejder og le</w:t>
      </w:r>
      <w:r w:rsidRPr="009A0778">
        <w:rPr>
          <w:rFonts w:ascii="midtsans" w:hAnsi="midtsans" w:cs="Arial"/>
        </w:rPr>
        <w:softHyphen/>
        <w:t>verancer i projektet er udført og klar til aflevering.</w:t>
      </w:r>
    </w:p>
    <w:p w14:paraId="6D5B13AB" w14:textId="58161E06" w:rsidR="00CF459F" w:rsidRPr="009A0778" w:rsidRDefault="00D05B13" w:rsidP="00CF459F">
      <w:pPr>
        <w:pStyle w:val="Brdtekst"/>
        <w:spacing w:line="276" w:lineRule="auto"/>
        <w:rPr>
          <w:rFonts w:ascii="midtsans" w:hAnsi="midtsans" w:cs="Arial"/>
          <w:b/>
        </w:rPr>
      </w:pPr>
      <w:r w:rsidRPr="009A0778">
        <w:rPr>
          <w:rFonts w:ascii="midtsans" w:hAnsi="midtsans" w:cs="Arial"/>
          <w:b/>
        </w:rPr>
        <w:t>V</w:t>
      </w:r>
      <w:r w:rsidR="00CF459F" w:rsidRPr="009A0778">
        <w:rPr>
          <w:rFonts w:ascii="midtsans" w:hAnsi="midtsans" w:cs="Arial"/>
          <w:b/>
        </w:rPr>
        <w:t xml:space="preserve">ejesedler fra jordmodtagere </w:t>
      </w:r>
      <w:r w:rsidRPr="009A0778">
        <w:rPr>
          <w:rFonts w:ascii="midtsans" w:hAnsi="midtsans" w:cs="Arial"/>
          <w:b/>
        </w:rPr>
        <w:t xml:space="preserve">skal </w:t>
      </w:r>
      <w:r w:rsidR="00CF459F" w:rsidRPr="009A0778">
        <w:rPr>
          <w:rFonts w:ascii="midtsans" w:hAnsi="midtsans" w:cs="Arial"/>
          <w:b/>
        </w:rPr>
        <w:t>være markeret med adresse og navn på jordmodtageren samt adresse på afgravningslokaliteten. Vær opmærksom på, at der også skal foreligge vejesedler på eventuelt bortkørt lettere forurenet jord.</w:t>
      </w:r>
    </w:p>
    <w:p w14:paraId="7AC648C2"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og eventuelle underentreprenører er forpligtet til at deltage i op</w:t>
      </w:r>
      <w:r w:rsidRPr="009A0778">
        <w:rPr>
          <w:rFonts w:ascii="midtsans" w:hAnsi="midtsans" w:cs="Arial"/>
        </w:rPr>
        <w:softHyphen/>
        <w:t>startsmødet og afleveringsforretningen sam</w:t>
      </w:r>
      <w:r w:rsidRPr="009A0778">
        <w:rPr>
          <w:rFonts w:ascii="midtsans" w:hAnsi="midtsans" w:cs="Arial"/>
        </w:rPr>
        <w:softHyphen/>
        <w:t>men med bygherrens tilsyn for gennemgang af projektet.</w:t>
      </w:r>
    </w:p>
    <w:p w14:paraId="31F02A36" w14:textId="0EE4E312" w:rsidR="00CF459F" w:rsidRPr="009A0778" w:rsidRDefault="00CF459F" w:rsidP="00CE553A">
      <w:pPr>
        <w:pStyle w:val="Brdtekst"/>
        <w:spacing w:line="276" w:lineRule="auto"/>
        <w:rPr>
          <w:rFonts w:ascii="midtsans" w:hAnsi="midtsans"/>
          <w:lang w:bidi="en-US"/>
        </w:rPr>
      </w:pPr>
      <w:r w:rsidRPr="009A0778">
        <w:rPr>
          <w:rFonts w:ascii="midtsans" w:hAnsi="midtsans" w:cs="Arial"/>
        </w:rPr>
        <w:t>Projektgennemgangen ændrer ikke ved fordelingen af ansvar og risiko mel</w:t>
      </w:r>
      <w:r w:rsidRPr="009A0778">
        <w:rPr>
          <w:rFonts w:ascii="midtsans" w:hAnsi="midtsans" w:cs="Arial"/>
        </w:rPr>
        <w:softHyphen/>
        <w:t>lem bygherre og entreprenør (dvs. heller ikke entrepre</w:t>
      </w:r>
      <w:r w:rsidRPr="009A0778">
        <w:rPr>
          <w:rFonts w:ascii="midtsans" w:hAnsi="midtsans" w:cs="Arial"/>
        </w:rPr>
        <w:softHyphen/>
        <w:t>nørens ansvar for ud</w:t>
      </w:r>
      <w:r w:rsidRPr="009A0778">
        <w:rPr>
          <w:rFonts w:ascii="midtsans" w:hAnsi="midtsans" w:cs="Arial"/>
        </w:rPr>
        <w:softHyphen/>
        <w:t>førel</w:t>
      </w:r>
      <w:r w:rsidRPr="009A0778">
        <w:rPr>
          <w:rFonts w:ascii="midtsans" w:hAnsi="midtsans" w:cs="Arial"/>
        </w:rPr>
        <w:softHyphen/>
        <w:t>sen), heller ikke hvis gennemgangen resul</w:t>
      </w:r>
      <w:r w:rsidRPr="009A0778">
        <w:rPr>
          <w:rFonts w:ascii="midtsans" w:hAnsi="midtsans" w:cs="Arial"/>
        </w:rPr>
        <w:softHyphen/>
        <w:t>terer i ændringer af projek</w:t>
      </w:r>
      <w:r w:rsidRPr="009A0778">
        <w:rPr>
          <w:rFonts w:ascii="midtsans" w:hAnsi="midtsans" w:cs="Arial"/>
        </w:rPr>
        <w:softHyphen/>
        <w:t>tet.</w:t>
      </w:r>
    </w:p>
    <w:p w14:paraId="65903900" w14:textId="77777777" w:rsidR="00CF459F" w:rsidRPr="009A0778" w:rsidRDefault="00CF459F" w:rsidP="00CF459F">
      <w:pPr>
        <w:pStyle w:val="Overskrift1"/>
        <w:rPr>
          <w:rFonts w:ascii="midtsans" w:hAnsi="midtsans"/>
        </w:rPr>
      </w:pPr>
      <w:bookmarkStart w:id="45" w:name="_Toc82160077"/>
      <w:bookmarkStart w:id="46" w:name="_Toc164178038"/>
      <w:bookmarkStart w:id="47" w:name="_Toc216092698"/>
      <w:r w:rsidRPr="009A0778">
        <w:rPr>
          <w:rFonts w:ascii="midtsans" w:hAnsi="midtsans"/>
        </w:rPr>
        <w:t>Særlige betingelser (SB)</w:t>
      </w:r>
      <w:bookmarkEnd w:id="45"/>
      <w:bookmarkEnd w:id="46"/>
      <w:bookmarkEnd w:id="47"/>
    </w:p>
    <w:p w14:paraId="68E7979A"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Efterfølgende særlige betingelser er et supplement til ”Forenklede almindelige betingelser for arbejder og leverancer i bygge- og anlægsvirksomhed (AB Forenklet)” og </w:t>
      </w:r>
      <w:r w:rsidRPr="009A0778">
        <w:rPr>
          <w:rFonts w:ascii="midtsans" w:hAnsi="midtsans" w:cs="Arial"/>
        </w:rPr>
        <w:lastRenderedPageBreak/>
        <w:t xml:space="preserve">gælder i tilfælde af uoverensstemmelser forud for AB Forenklet. </w:t>
      </w:r>
    </w:p>
    <w:p w14:paraId="17AFF0A6"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De enkelte punkter er angivet med reference til paragraf- og stk. numre i AB Forenklet. </w:t>
      </w:r>
    </w:p>
    <w:p w14:paraId="53AFD3E4" w14:textId="77777777" w:rsidR="00CF459F" w:rsidRPr="009A0778" w:rsidRDefault="00CF459F" w:rsidP="00D62269">
      <w:pPr>
        <w:pStyle w:val="Overskrift2"/>
        <w:numPr>
          <w:ilvl w:val="0"/>
          <w:numId w:val="0"/>
        </w:numPr>
        <w:spacing w:line="276" w:lineRule="auto"/>
        <w:ind w:left="576" w:hanging="576"/>
        <w:rPr>
          <w:rFonts w:ascii="midtsans" w:hAnsi="midtsans" w:cs="Arial"/>
        </w:rPr>
      </w:pPr>
      <w:bookmarkStart w:id="48" w:name="_Toc228254264"/>
      <w:bookmarkStart w:id="49" w:name="_Toc322946503"/>
      <w:bookmarkStart w:id="50" w:name="_Toc535318843"/>
      <w:bookmarkStart w:id="51" w:name="_Toc82160078"/>
      <w:bookmarkStart w:id="52" w:name="_Toc164178039"/>
      <w:bookmarkStart w:id="53" w:name="_Toc216092699"/>
      <w:r w:rsidRPr="009A0778">
        <w:rPr>
          <w:rFonts w:ascii="midtsans" w:hAnsi="midtsans" w:cs="Arial"/>
        </w:rPr>
        <w:t>A. Aftalegrundlaget</w:t>
      </w:r>
      <w:bookmarkEnd w:id="48"/>
      <w:bookmarkEnd w:id="49"/>
      <w:bookmarkEnd w:id="50"/>
      <w:bookmarkEnd w:id="51"/>
      <w:bookmarkEnd w:id="52"/>
      <w:bookmarkEnd w:id="53"/>
    </w:p>
    <w:p w14:paraId="03B9D9A2" w14:textId="4F452CBE" w:rsidR="00163C2E" w:rsidRPr="009A0778" w:rsidRDefault="00CF459F" w:rsidP="00163C2E">
      <w:pPr>
        <w:pStyle w:val="Overskrift3"/>
        <w:numPr>
          <w:ilvl w:val="1"/>
          <w:numId w:val="28"/>
        </w:numPr>
        <w:spacing w:line="276" w:lineRule="auto"/>
        <w:rPr>
          <w:rFonts w:ascii="midtsans" w:hAnsi="midtsans" w:cs="Arial"/>
          <w:szCs w:val="20"/>
        </w:rPr>
      </w:pPr>
      <w:r w:rsidRPr="009A0778">
        <w:rPr>
          <w:rFonts w:ascii="midtsans" w:hAnsi="midtsans" w:cs="Arial"/>
          <w:szCs w:val="20"/>
        </w:rPr>
        <w:t>Ad § 4 Bygherrens udbud</w:t>
      </w:r>
    </w:p>
    <w:p w14:paraId="65BADB65"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1</w:t>
      </w:r>
    </w:p>
    <w:p w14:paraId="4C7FAA1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Grundlaget for afgivelse af tilbud og entreprisens udførelse er:</w:t>
      </w:r>
    </w:p>
    <w:p w14:paraId="58AD7D50" w14:textId="77777777" w:rsidR="00CF459F" w:rsidRPr="009A0778" w:rsidRDefault="00CF459F" w:rsidP="00CF459F">
      <w:pPr>
        <w:pStyle w:val="Brdtekst"/>
        <w:spacing w:after="0" w:line="276" w:lineRule="auto"/>
        <w:rPr>
          <w:rFonts w:ascii="midtsans" w:hAnsi="midtsans" w:cs="Arial"/>
          <w:color w:val="FF0000"/>
        </w:rPr>
      </w:pPr>
    </w:p>
    <w:p w14:paraId="12AD460C"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Udbudsbrev</w:t>
      </w:r>
    </w:p>
    <w:p w14:paraId="1C6507FD"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Tilbudsliste</w:t>
      </w:r>
    </w:p>
    <w:p w14:paraId="6AF02F47"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Evt. rettelsesblade samt spørgsmål/svar afgivet under tilbudsindhentningen</w:t>
      </w:r>
    </w:p>
    <w:p w14:paraId="1B52A3BE"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 xml:space="preserve">Nærværende ”Særlige betingelser &amp; Særlig arbejdsbeskrivelse” af </w:t>
      </w:r>
      <w:r w:rsidRPr="009A0778">
        <w:rPr>
          <w:rFonts w:ascii="midtsans" w:hAnsi="midtsans" w:cs="Arial"/>
          <w:i/>
          <w:color w:val="FF0000"/>
        </w:rPr>
        <w:t>dato år</w:t>
      </w:r>
      <w:r w:rsidRPr="009A0778">
        <w:rPr>
          <w:rFonts w:ascii="midtsans" w:hAnsi="midtsans" w:cs="Arial"/>
          <w:color w:val="FF0000"/>
        </w:rPr>
        <w:t xml:space="preserve"> herunder bilag</w:t>
      </w:r>
    </w:p>
    <w:p w14:paraId="4C6067B2"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”Ramme for sikkerheds- og sundhedsplan” (bilag 7)</w:t>
      </w:r>
    </w:p>
    <w:p w14:paraId="2976EFEE"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”Tilbuds- og afregningsgrundlag” (bilag 10)</w:t>
      </w:r>
    </w:p>
    <w:p w14:paraId="52DF5640"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Tegninger og planer i henhold til vedlagte bilag og tegninger</w:t>
      </w:r>
    </w:p>
    <w:p w14:paraId="5CFCB874"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 xml:space="preserve">”Forenklede almindelige betingelser for arbejder og leverancer i bygge- og anlægsvirksomhed (AB Forenklet)” </w:t>
      </w:r>
    </w:p>
    <w:p w14:paraId="663D26DC"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Relevante love, bekendtgørelser, cirkulærer, reglementer, normer og standarder</w:t>
      </w:r>
    </w:p>
    <w:p w14:paraId="5308B544"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Arbejdsforholdene på stedet, som de bydende skal gøre sig bekendt med forud for afgivelse af tilbud</w:t>
      </w:r>
    </w:p>
    <w:p w14:paraId="101EC866"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Arbejdstilsynets forskrifter</w:t>
      </w:r>
    </w:p>
    <w:p w14:paraId="07FAAA9A" w14:textId="77777777" w:rsidR="00CF459F" w:rsidRPr="009A0778" w:rsidRDefault="00CF459F" w:rsidP="00CF459F">
      <w:pPr>
        <w:pStyle w:val="Brdtekst"/>
        <w:widowControl/>
        <w:numPr>
          <w:ilvl w:val="0"/>
          <w:numId w:val="42"/>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color w:val="FF0000"/>
        </w:rPr>
      </w:pPr>
      <w:r w:rsidRPr="009A0778">
        <w:rPr>
          <w:rFonts w:ascii="midtsans" w:hAnsi="midtsans" w:cs="Arial"/>
          <w:color w:val="FF0000"/>
        </w:rPr>
        <w:t xml:space="preserve">Anvisninger og bestemmelser fra forsyningsselskaber og Teknisk Forvaltning, </w:t>
      </w:r>
      <w:r w:rsidRPr="009A0778">
        <w:rPr>
          <w:rFonts w:ascii="midtsans" w:hAnsi="midtsans" w:cs="Arial"/>
          <w:color w:val="FF0000"/>
        </w:rPr>
        <w:fldChar w:fldCharType="begin">
          <w:ffData>
            <w:name w:val="Tekst1"/>
            <w:enabled/>
            <w:calcOnExit w:val="0"/>
            <w:textInput>
              <w:default w:val="rådgiver"/>
            </w:textInput>
          </w:ffData>
        </w:fldChar>
      </w:r>
      <w:r w:rsidRPr="009A0778">
        <w:rPr>
          <w:rFonts w:ascii="midtsans" w:hAnsi="midtsans" w:cs="Arial"/>
          <w:color w:val="FF0000"/>
        </w:rPr>
        <w:instrText xml:space="preserve"> FORMTEXT </w:instrText>
      </w:r>
      <w:r w:rsidRPr="009A0778">
        <w:rPr>
          <w:rFonts w:ascii="midtsans" w:hAnsi="midtsans" w:cs="Arial"/>
          <w:color w:val="FF0000"/>
        </w:rPr>
      </w:r>
      <w:r w:rsidRPr="009A0778">
        <w:rPr>
          <w:rFonts w:ascii="midtsans" w:hAnsi="midtsans" w:cs="Arial"/>
          <w:color w:val="FF0000"/>
        </w:rPr>
        <w:fldChar w:fldCharType="separate"/>
      </w:r>
      <w:r w:rsidRPr="009A0778">
        <w:rPr>
          <w:rFonts w:ascii="midtsans" w:hAnsi="midtsans" w:cs="Arial"/>
          <w:noProof/>
          <w:color w:val="FF0000"/>
        </w:rPr>
        <w:t>kommunenavn</w:t>
      </w:r>
      <w:r w:rsidRPr="009A0778">
        <w:rPr>
          <w:rFonts w:ascii="midtsans" w:hAnsi="midtsans" w:cs="Arial"/>
          <w:color w:val="FF0000"/>
        </w:rPr>
        <w:fldChar w:fldCharType="end"/>
      </w:r>
      <w:r w:rsidRPr="009A0778">
        <w:rPr>
          <w:rFonts w:ascii="midtsans" w:hAnsi="midtsans" w:cs="Arial"/>
          <w:color w:val="FF0000"/>
        </w:rPr>
        <w:t xml:space="preserve"> Kommune</w:t>
      </w:r>
    </w:p>
    <w:p w14:paraId="366F9C9B" w14:textId="77777777" w:rsidR="00CF459F" w:rsidRPr="009A0778" w:rsidRDefault="00CF459F" w:rsidP="00CF459F">
      <w:pPr>
        <w:pStyle w:val="Brdtekst"/>
        <w:spacing w:after="0" w:line="276" w:lineRule="auto"/>
        <w:rPr>
          <w:rFonts w:ascii="midtsans" w:hAnsi="midtsans" w:cs="Arial"/>
        </w:rPr>
      </w:pPr>
    </w:p>
    <w:p w14:paraId="72D7A4CC" w14:textId="77777777"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color w:val="FF0000"/>
        </w:rPr>
        <w:t>Arbejdet skal udføres til faste delpriser/enhedspriser.</w:t>
      </w:r>
    </w:p>
    <w:p w14:paraId="55DA12AE" w14:textId="77777777" w:rsidR="00CF459F" w:rsidRPr="009A0778" w:rsidRDefault="00CF459F" w:rsidP="00CF459F">
      <w:pPr>
        <w:pStyle w:val="Brdtekst"/>
        <w:spacing w:after="0" w:line="276" w:lineRule="auto"/>
        <w:rPr>
          <w:rFonts w:ascii="midtsans" w:hAnsi="midtsans" w:cs="Arial"/>
          <w:color w:val="FF0000"/>
        </w:rPr>
      </w:pPr>
    </w:p>
    <w:p w14:paraId="2A0B7EB2" w14:textId="77777777"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color w:val="FF0000"/>
        </w:rPr>
        <w:t xml:space="preserve">Spørgsmål/svar samt rettelsesblade skal altid prioriteres forud for det øvrige udbudsmateriale. </w:t>
      </w:r>
    </w:p>
    <w:p w14:paraId="16083235" w14:textId="77777777" w:rsidR="00CF459F" w:rsidRPr="009A0778" w:rsidRDefault="00CF459F" w:rsidP="00CF459F">
      <w:pPr>
        <w:pStyle w:val="Brdtekst"/>
        <w:spacing w:after="0" w:line="276" w:lineRule="auto"/>
        <w:rPr>
          <w:rFonts w:ascii="midtsans" w:hAnsi="midtsans" w:cs="Arial"/>
          <w:color w:val="FF0000"/>
        </w:rPr>
      </w:pPr>
    </w:p>
    <w:p w14:paraId="537ACFED" w14:textId="180B5680"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t xml:space="preserve">Entreprenørerne er </w:t>
      </w:r>
      <w:r w:rsidR="004063DF" w:rsidRPr="009A0778">
        <w:rPr>
          <w:rFonts w:ascii="midtsans" w:hAnsi="midtsans" w:cs="Arial"/>
          <w:color w:val="FF0000"/>
        </w:rPr>
        <w:t xml:space="preserve">ikke </w:t>
      </w:r>
      <w:r w:rsidRPr="009A0778">
        <w:rPr>
          <w:rFonts w:ascii="midtsans" w:hAnsi="midtsans" w:cs="Arial"/>
          <w:color w:val="FF0000"/>
        </w:rPr>
        <w:t>forpligtede til at besigtige de fysiske forhold forud for tilbudsafgivningen. Ekstrakrav på grund af manglende kendskab til arbejdsvilkårene på stedet og de lokale forhold vil ikke blive accepteret</w:t>
      </w:r>
      <w:r w:rsidR="009C427A" w:rsidRPr="009A0778">
        <w:rPr>
          <w:rFonts w:ascii="midtsans" w:hAnsi="midtsans" w:cs="Arial"/>
          <w:color w:val="FF0000"/>
        </w:rPr>
        <w:t xml:space="preserve"> </w:t>
      </w:r>
      <w:r w:rsidR="00787C32" w:rsidRPr="009A0778">
        <w:rPr>
          <w:rFonts w:ascii="midtsans" w:hAnsi="midtsans" w:cs="Arial"/>
          <w:color w:val="FF0000"/>
        </w:rPr>
        <w:t xml:space="preserve">uden </w:t>
      </w:r>
      <w:r w:rsidR="000512E5" w:rsidRPr="009A0778">
        <w:rPr>
          <w:rFonts w:ascii="midtsans" w:hAnsi="midtsans" w:cs="Arial"/>
          <w:color w:val="FF0000"/>
        </w:rPr>
        <w:t>forudgået aftale med Region</w:t>
      </w:r>
      <w:r w:rsidR="008048E1" w:rsidRPr="009A0778">
        <w:rPr>
          <w:rFonts w:ascii="midtsans" w:hAnsi="midtsans" w:cs="Arial"/>
          <w:color w:val="FF0000"/>
        </w:rPr>
        <w:t>en</w:t>
      </w:r>
      <w:r w:rsidRPr="009A0778">
        <w:rPr>
          <w:rFonts w:ascii="midtsans" w:hAnsi="midtsans" w:cs="Arial"/>
          <w:color w:val="FF0000"/>
        </w:rPr>
        <w:t xml:space="preserve">. </w:t>
      </w:r>
    </w:p>
    <w:p w14:paraId="2987AB8A"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t>Hvis oplysninger i udbudsmaterialet efter tilbudsgiverens opfattelse er uklare, er tilbudsgiveren forpligtet til at påtale sådanne uklarheder og søge dem afklaret i overensstemmelse med udbudsbetingelsernes bestemmelser herom. Efterfølgende påtale af uklarheder i udbudsmaterialet fortabes og er således ikke mulig. Dette gælder alene, hvis tilbudsgiveren var eller burde have været bekendt med den/de pågældende uklarheder forud for tilbudsafgivningen.</w:t>
      </w:r>
    </w:p>
    <w:p w14:paraId="54CC8AF3" w14:textId="77777777"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color w:val="FF0000"/>
        </w:rPr>
        <w:lastRenderedPageBreak/>
        <w:t>Byggesagsbeskrivelse, tegninger, arbejdsbeskrivelse, kontrakt og tilbudslister mv. supplerer hinanden og gælder hver for sig, således at ydelser skal medregnes i tilbud, selvom de kun er angivet ét af stederne.</w:t>
      </w:r>
    </w:p>
    <w:p w14:paraId="45FB607F" w14:textId="77777777" w:rsidR="00CF459F" w:rsidRPr="009A0778" w:rsidRDefault="00CF459F" w:rsidP="00CF459F">
      <w:pPr>
        <w:pStyle w:val="Brdtekst"/>
        <w:spacing w:after="0" w:line="276" w:lineRule="auto"/>
        <w:rPr>
          <w:rFonts w:ascii="midtsans" w:hAnsi="midtsans" w:cs="Arial"/>
          <w:color w:val="FF0000"/>
        </w:rPr>
      </w:pPr>
    </w:p>
    <w:p w14:paraId="57B1C845"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t>Entreprenøren bærer det fulde ansvar for skader på kabler, ledninger, belægninger og lignende, hvis tilstedeværelse er angivet på ledningsplaner, og beskadigelsen kan lastes entreprenøren.</w:t>
      </w:r>
    </w:p>
    <w:p w14:paraId="5A5CDAA1" w14:textId="77777777"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color w:val="FF0000"/>
        </w:rPr>
        <w:t>Entreprenøren skal selv rette henvendelse til ledningsejere vedrørende anvisning af nøjagtig beliggenhed af kabler og ledninger.</w:t>
      </w:r>
    </w:p>
    <w:p w14:paraId="373C2AFB" w14:textId="77777777" w:rsidR="00CF459F" w:rsidRPr="009A0778" w:rsidRDefault="00CF459F" w:rsidP="00CF459F">
      <w:pPr>
        <w:pStyle w:val="Brdtekst"/>
        <w:spacing w:after="0" w:line="276" w:lineRule="auto"/>
        <w:rPr>
          <w:rFonts w:ascii="midtsans" w:hAnsi="midtsans" w:cs="Arial"/>
          <w:b/>
        </w:rPr>
      </w:pPr>
      <w:r w:rsidRPr="009A0778">
        <w:rPr>
          <w:rFonts w:ascii="midtsans" w:hAnsi="midtsans" w:cs="Arial"/>
          <w:b/>
        </w:rPr>
        <w:t xml:space="preserve"> </w:t>
      </w:r>
    </w:p>
    <w:p w14:paraId="1A49A685"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1571F98F" w14:textId="379E0D33" w:rsidR="00FB792B" w:rsidRPr="009A0778" w:rsidRDefault="00FB792B" w:rsidP="00CF459F">
      <w:pPr>
        <w:pStyle w:val="Brdtekst"/>
        <w:spacing w:line="276" w:lineRule="auto"/>
        <w:rPr>
          <w:rFonts w:ascii="midtsans" w:hAnsi="midtsans" w:cs="Arial"/>
          <w:color w:val="auto"/>
        </w:rPr>
      </w:pPr>
      <w:commentRangeStart w:id="54"/>
      <w:r w:rsidRPr="009A0778">
        <w:rPr>
          <w:rFonts w:ascii="midtsans" w:hAnsi="midtsans" w:cs="Arial"/>
          <w:color w:val="auto"/>
        </w:rPr>
        <w:t xml:space="preserve">Der henvises til projektbeskrivelsen i bilag 1 for de lokalitetsspecifikke oplysninger.  </w:t>
      </w:r>
      <w:commentRangeEnd w:id="54"/>
      <w:r w:rsidR="00C17E6C" w:rsidRPr="009A0778">
        <w:rPr>
          <w:rStyle w:val="Kommentarhenvisning"/>
          <w:rFonts w:ascii="midtsans" w:hAnsi="midtsans"/>
          <w:color w:val="auto"/>
        </w:rPr>
        <w:commentReference w:id="54"/>
      </w:r>
    </w:p>
    <w:p w14:paraId="3EA8F32E" w14:textId="77777777" w:rsidR="00CF459F" w:rsidRPr="009A0778" w:rsidRDefault="00CF459F" w:rsidP="00E35CD5">
      <w:pPr>
        <w:pStyle w:val="Overskrift3"/>
        <w:numPr>
          <w:ilvl w:val="1"/>
          <w:numId w:val="28"/>
        </w:numPr>
        <w:spacing w:line="276" w:lineRule="auto"/>
        <w:rPr>
          <w:rFonts w:ascii="midtsans" w:hAnsi="midtsans" w:cs="Arial"/>
          <w:szCs w:val="20"/>
        </w:rPr>
      </w:pPr>
      <w:r w:rsidRPr="009A0778">
        <w:rPr>
          <w:rFonts w:ascii="midtsans" w:hAnsi="midtsans" w:cs="Arial"/>
          <w:szCs w:val="20"/>
        </w:rPr>
        <w:t>Ad § 5 Entreprenørens tilbud</w:t>
      </w:r>
    </w:p>
    <w:p w14:paraId="7285FFC7"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19B26DDB" w14:textId="0D006DC5"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Entreprenørerne er </w:t>
      </w:r>
      <w:r w:rsidR="00DB6D8F" w:rsidRPr="009A0778">
        <w:rPr>
          <w:rFonts w:ascii="midtsans" w:hAnsi="midtsans" w:cs="Arial"/>
        </w:rPr>
        <w:t xml:space="preserve">ikke </w:t>
      </w:r>
      <w:r w:rsidRPr="009A0778">
        <w:rPr>
          <w:rFonts w:ascii="midtsans" w:hAnsi="midtsans" w:cs="Arial"/>
        </w:rPr>
        <w:t>forpligtede til at besigtige de fysiske forhold forud for tilbudsafgivningen. Ekstrakrav på grund af manglende kendskab til arbejdsvilkårene på stedet og de lokale forhold vil ikke blive accepteret.</w:t>
      </w:r>
    </w:p>
    <w:p w14:paraId="6D2D2813" w14:textId="77777777" w:rsidR="00CF459F" w:rsidRPr="009A0778" w:rsidRDefault="00CF459F" w:rsidP="00CF459F">
      <w:pPr>
        <w:pStyle w:val="Brdtekst"/>
        <w:spacing w:after="0" w:line="276" w:lineRule="auto"/>
        <w:rPr>
          <w:rFonts w:ascii="midtsans" w:hAnsi="midtsans" w:cs="Arial"/>
        </w:rPr>
      </w:pPr>
    </w:p>
    <w:p w14:paraId="78673F9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Hvis entreprenøren får arbejdet overdraget, skal entreprenørens eventuelle regnefejl i tilbudslisten korrigeres ved rettelse i tilbudslistens enhedspriser på en måde, som kan godkendes af bygherren og således, at den rettede tilbudsliste er i overensstemmelse med den samlede tilbudssum. </w:t>
      </w:r>
    </w:p>
    <w:p w14:paraId="2C00344A" w14:textId="77777777" w:rsidR="00CF459F" w:rsidRPr="009A0778" w:rsidRDefault="00CF459F" w:rsidP="00CF459F">
      <w:pPr>
        <w:pStyle w:val="Brdtekst"/>
        <w:spacing w:after="0" w:line="276" w:lineRule="auto"/>
        <w:rPr>
          <w:rFonts w:ascii="midtsans" w:hAnsi="midtsans" w:cs="Arial"/>
        </w:rPr>
      </w:pPr>
    </w:p>
    <w:p w14:paraId="1EE2D506"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3</w:t>
      </w:r>
    </w:p>
    <w:p w14:paraId="7F130E5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Tilbuddet skal indeholde udgifter til vejrligsbestemte vinterforanstaltninger i vinterperioden (1/11-31/3).</w:t>
      </w:r>
    </w:p>
    <w:p w14:paraId="191ACEB1" w14:textId="77777777" w:rsidR="00CF459F" w:rsidRPr="009A0778" w:rsidRDefault="00CF459F" w:rsidP="00CF459F">
      <w:pPr>
        <w:pStyle w:val="Brdtekst"/>
        <w:spacing w:after="0" w:line="276" w:lineRule="auto"/>
        <w:rPr>
          <w:rFonts w:ascii="midtsans" w:hAnsi="midtsans" w:cs="Arial"/>
        </w:rPr>
      </w:pPr>
    </w:p>
    <w:p w14:paraId="34782C1A"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4</w:t>
      </w:r>
    </w:p>
    <w:p w14:paraId="0140A615"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skal vedstå sit tilbud i 60 arbejdsdage fra tilbudsdagen. Entreprenøren er indtil da først frigjort fra sit tilbud, når bygherren har indgået en kontrakt med den vindende tilbudsgiver.</w:t>
      </w:r>
    </w:p>
    <w:p w14:paraId="283035CB" w14:textId="77777777" w:rsidR="00CF459F" w:rsidRPr="009A0778" w:rsidRDefault="00CF459F" w:rsidP="00E35CD5">
      <w:pPr>
        <w:pStyle w:val="Overskrift3"/>
        <w:numPr>
          <w:ilvl w:val="1"/>
          <w:numId w:val="28"/>
        </w:numPr>
        <w:spacing w:line="276" w:lineRule="auto"/>
        <w:rPr>
          <w:rFonts w:ascii="midtsans" w:hAnsi="midtsans" w:cs="Arial"/>
          <w:szCs w:val="20"/>
        </w:rPr>
      </w:pPr>
      <w:r w:rsidRPr="009A0778">
        <w:rPr>
          <w:rFonts w:ascii="midtsans" w:hAnsi="midtsans" w:cs="Arial"/>
          <w:szCs w:val="20"/>
        </w:rPr>
        <w:t>Ad § 6 Entrepriseaftalen</w:t>
      </w:r>
    </w:p>
    <w:p w14:paraId="5C8C6F22"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12904E26" w14:textId="38B3419A" w:rsidR="00CF459F" w:rsidRPr="009A0778" w:rsidRDefault="00CF459F" w:rsidP="00CF459F">
      <w:pPr>
        <w:pStyle w:val="Brdtekst"/>
        <w:spacing w:after="0" w:line="276" w:lineRule="auto"/>
        <w:rPr>
          <w:rFonts w:ascii="midtsans" w:hAnsi="midtsans" w:cs="Arial"/>
        </w:rPr>
      </w:pPr>
      <w:r w:rsidRPr="009A0778">
        <w:rPr>
          <w:rFonts w:ascii="midtsans" w:hAnsi="midtsans" w:cs="Arial"/>
        </w:rPr>
        <w:t>Ved tilbuddets antagelse foretages en eventuel justering af hovedtidsplanen for arbejdets gennemførelse</w:t>
      </w:r>
      <w:r w:rsidR="000957B2" w:rsidRPr="009A0778">
        <w:rPr>
          <w:rFonts w:ascii="midtsans" w:hAnsi="midtsans" w:cs="Arial"/>
        </w:rPr>
        <w:t xml:space="preserve"> efter aftale med </w:t>
      </w:r>
      <w:r w:rsidR="00C05195" w:rsidRPr="009A0778">
        <w:rPr>
          <w:rFonts w:ascii="midtsans" w:hAnsi="midtsans" w:cs="Arial"/>
        </w:rPr>
        <w:t>bygherretilsynet</w:t>
      </w:r>
      <w:r w:rsidRPr="009A0778">
        <w:rPr>
          <w:rFonts w:ascii="midtsans" w:hAnsi="midtsans" w:cs="Arial"/>
        </w:rPr>
        <w:t xml:space="preserve">. </w:t>
      </w:r>
    </w:p>
    <w:p w14:paraId="4512BB0E" w14:textId="77777777" w:rsidR="00CF459F" w:rsidRPr="009A0778" w:rsidRDefault="00CF459F" w:rsidP="00CF459F">
      <w:pPr>
        <w:pStyle w:val="Brdtekst"/>
        <w:spacing w:after="0" w:line="276" w:lineRule="auto"/>
        <w:rPr>
          <w:rFonts w:ascii="midtsans" w:hAnsi="midtsans" w:cs="Arial"/>
          <w:highlight w:val="yellow"/>
        </w:rPr>
      </w:pPr>
    </w:p>
    <w:p w14:paraId="7A9EEB36"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Entreprenøren skal inden for </w:t>
      </w:r>
      <w:r w:rsidRPr="009A0778">
        <w:rPr>
          <w:rFonts w:ascii="midtsans" w:hAnsi="midtsans" w:cs="Arial"/>
          <w:b/>
          <w:bCs/>
        </w:rPr>
        <w:t>10</w:t>
      </w:r>
      <w:r w:rsidRPr="009A0778">
        <w:rPr>
          <w:rFonts w:ascii="midtsans" w:hAnsi="midtsans" w:cs="Arial"/>
        </w:rPr>
        <w:t xml:space="preserve"> dage efter kontraktunderskrift til bygherrens tilsyns kommentering fremsende en endelig udgave af plan for sikkerhed og sundhed.</w:t>
      </w:r>
    </w:p>
    <w:p w14:paraId="3DB282B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b/>
        </w:rPr>
        <w:br/>
      </w:r>
      <w:r w:rsidRPr="009A0778">
        <w:rPr>
          <w:rFonts w:ascii="midtsans" w:hAnsi="midtsans" w:cs="Arial"/>
        </w:rPr>
        <w:lastRenderedPageBreak/>
        <w:t>Stempelafgift og øvrige omkostninger i tilfælde af transport påhviler entreprenøren.</w:t>
      </w:r>
    </w:p>
    <w:p w14:paraId="044E338D" w14:textId="77777777" w:rsidR="00CF459F" w:rsidRPr="009A0778" w:rsidRDefault="00CF459F" w:rsidP="00CF459F">
      <w:pPr>
        <w:pStyle w:val="Brdtekst"/>
        <w:spacing w:after="0" w:line="276" w:lineRule="auto"/>
        <w:rPr>
          <w:rFonts w:ascii="midtsans" w:hAnsi="midtsans" w:cs="Arial"/>
        </w:rPr>
      </w:pPr>
    </w:p>
    <w:p w14:paraId="471C661D"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3</w:t>
      </w:r>
    </w:p>
    <w:p w14:paraId="278641B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Bygherrens pligt til samordning af sikkerhedsarbejdet på byggepladsen iht. arbejdsmiljøloven overdrages til hovedentreprenøren.</w:t>
      </w:r>
    </w:p>
    <w:p w14:paraId="64943238" w14:textId="77777777" w:rsidR="00CF459F" w:rsidRPr="009A0778" w:rsidRDefault="00CF459F" w:rsidP="00CF459F">
      <w:pPr>
        <w:pStyle w:val="Brdtekst"/>
        <w:spacing w:after="0" w:line="276" w:lineRule="auto"/>
        <w:rPr>
          <w:rFonts w:ascii="midtsans" w:hAnsi="midtsans" w:cs="Arial"/>
        </w:rPr>
      </w:pPr>
    </w:p>
    <w:p w14:paraId="24576A48" w14:textId="1BF7C340" w:rsidR="00CF459F" w:rsidRPr="009A0778" w:rsidRDefault="00CF459F" w:rsidP="00CF459F">
      <w:pPr>
        <w:pStyle w:val="Brdtekst"/>
        <w:spacing w:line="276" w:lineRule="auto"/>
        <w:rPr>
          <w:rFonts w:ascii="midtsans" w:hAnsi="midtsans"/>
        </w:rPr>
      </w:pPr>
      <w:r w:rsidRPr="009A0778">
        <w:rPr>
          <w:rFonts w:ascii="midtsans" w:hAnsi="midtsans" w:cs="Arial"/>
        </w:rPr>
        <w:t xml:space="preserve">I henhold til Arbejdstilsynets bekendtgørelse nr. 1516 af 16. december 2010 samt bekendtgørelse om ændring nr. 115 af 15. februar 2013 skal entreprenøren udarbejde en sikkerheds- og sundhedsplan.. Entreprenørens sikkerheds- og sundhedsplan skal foreligge til opstartsmødet. </w:t>
      </w:r>
      <w:commentRangeStart w:id="55"/>
      <w:r w:rsidRPr="009A0778">
        <w:rPr>
          <w:rFonts w:ascii="midtsans" w:hAnsi="midtsans" w:cs="Arial"/>
        </w:rPr>
        <w:t>Udkast til ”Ramme for sikkerheds- og sundhedsplan” er vedlagt i bilag 7</w:t>
      </w:r>
      <w:commentRangeEnd w:id="55"/>
      <w:r w:rsidR="009E58D8" w:rsidRPr="009A0778">
        <w:rPr>
          <w:rStyle w:val="Kommentarhenvisning"/>
          <w:rFonts w:ascii="midtsans" w:hAnsi="midtsans" w:cs="Arial"/>
          <w:sz w:val="23"/>
        </w:rPr>
        <w:commentReference w:id="55"/>
      </w:r>
      <w:r w:rsidRPr="009A0778">
        <w:rPr>
          <w:rFonts w:ascii="midtsans" w:hAnsi="midtsans" w:cs="Arial"/>
        </w:rPr>
        <w:t xml:space="preserve">. Entreprenøren overdrages forpligtelsen vedrørende sikkerhed og sundhed på arbejdspladsen. Se Arbejdstilsynets meddelelse nr. D.2.23 vedr. arbejde i forurenet jord. </w:t>
      </w:r>
      <w:commentRangeStart w:id="56"/>
      <w:r w:rsidRPr="009A0778">
        <w:rPr>
          <w:rFonts w:ascii="midtsans" w:hAnsi="midtsans" w:cs="Arial"/>
        </w:rPr>
        <w:t>Der skal her gøres opmærksom på, at arbejde i jord forurenet med PAH-forbindelser kræver forhåndsgodkendelse hos Arbejdstilsynet.</w:t>
      </w:r>
      <w:r w:rsidRPr="009A0778">
        <w:rPr>
          <w:rFonts w:ascii="midtsans" w:hAnsi="midtsans"/>
        </w:rPr>
        <w:t xml:space="preserve"> </w:t>
      </w:r>
      <w:commentRangeEnd w:id="56"/>
      <w:r w:rsidR="004A2F10" w:rsidRPr="009A0778">
        <w:rPr>
          <w:rStyle w:val="Kommentarhenvisning"/>
          <w:rFonts w:ascii="midtsans" w:hAnsi="midtsans"/>
          <w:sz w:val="23"/>
        </w:rPr>
        <w:commentReference w:id="56"/>
      </w:r>
    </w:p>
    <w:p w14:paraId="48952120" w14:textId="77777777" w:rsidR="00CF459F" w:rsidRPr="009A0778" w:rsidRDefault="00CF459F" w:rsidP="00E35CD5">
      <w:pPr>
        <w:pStyle w:val="Overskrift3"/>
        <w:numPr>
          <w:ilvl w:val="1"/>
          <w:numId w:val="28"/>
        </w:numPr>
        <w:spacing w:line="276" w:lineRule="auto"/>
        <w:rPr>
          <w:rFonts w:ascii="midtsans" w:hAnsi="midtsans" w:cs="Arial"/>
          <w:szCs w:val="20"/>
        </w:rPr>
      </w:pPr>
      <w:r w:rsidRPr="009A0778">
        <w:rPr>
          <w:rFonts w:ascii="midtsans" w:hAnsi="midtsans" w:cs="Arial"/>
          <w:szCs w:val="20"/>
        </w:rPr>
        <w:t>Ad § 7 Underentreprise</w:t>
      </w:r>
    </w:p>
    <w:p w14:paraId="1C24A1B8"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445CC232"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Senest på tidspunktet for kontraktens påbegyndelse oplyser entreprenøren skriftligt til bygherren navn og kontaktoplysninger på de underleverandører, der benyttes i forbindelse med udførelse af kontrakten, såfremt de måtte være kendt på dette tidspunkt. Udskiftning af en leverandør, som entreprenøren har baseret sig på i tilbudsafgivningen, kan ikke ske uden bygherrens forudgående skriftlige godkendelse.</w:t>
      </w:r>
    </w:p>
    <w:p w14:paraId="3592D467"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2</w:t>
      </w:r>
    </w:p>
    <w:p w14:paraId="5CEB3DE5"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Den adspurgte dokumentation skal endvidere dokumentere, at bygherrens tilføjelse til § 7, stk. 4 er anerkendt af underleverandøren.</w:t>
      </w:r>
    </w:p>
    <w:p w14:paraId="47B26929" w14:textId="77777777" w:rsidR="00CF459F" w:rsidRPr="009A0778" w:rsidRDefault="00CF459F" w:rsidP="00CF459F">
      <w:pPr>
        <w:pStyle w:val="Brdtekst"/>
        <w:spacing w:after="0" w:line="276" w:lineRule="auto"/>
        <w:rPr>
          <w:rFonts w:ascii="midtsans" w:hAnsi="midtsans" w:cs="Arial"/>
          <w:b/>
          <w:sz w:val="20"/>
          <w:szCs w:val="16"/>
        </w:rPr>
      </w:pPr>
      <w:r w:rsidRPr="009A0778">
        <w:rPr>
          <w:rFonts w:ascii="midtsans" w:hAnsi="midtsans" w:cs="Arial"/>
          <w:b/>
          <w:sz w:val="20"/>
          <w:szCs w:val="16"/>
        </w:rPr>
        <w:t>Ad stk. 4</w:t>
      </w:r>
    </w:p>
    <w:p w14:paraId="2279241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har ikke aftalt ansvarsfraskrivelser eller ansvarsbegrænsninger med dennes underentreprenører eller leverandører, der måtte være mere vidtrækkende end de, der måtte gælde i dette kontraktforhold mellem bygherren og entreprenøren. Entreprenøren indestår herfor.</w:t>
      </w:r>
    </w:p>
    <w:p w14:paraId="1C6B1453" w14:textId="77777777" w:rsidR="00CF459F" w:rsidRPr="009A0778" w:rsidRDefault="00CF459F" w:rsidP="00E35CD5">
      <w:pPr>
        <w:pStyle w:val="Overskrift2"/>
        <w:numPr>
          <w:ilvl w:val="0"/>
          <w:numId w:val="0"/>
        </w:numPr>
        <w:spacing w:line="276" w:lineRule="auto"/>
        <w:ind w:left="576" w:hanging="576"/>
        <w:rPr>
          <w:rFonts w:ascii="midtsans" w:hAnsi="midtsans" w:cs="Arial"/>
        </w:rPr>
      </w:pPr>
      <w:bookmarkStart w:id="57" w:name="_Toc228254265"/>
      <w:bookmarkStart w:id="58" w:name="_Toc322946504"/>
      <w:bookmarkStart w:id="59" w:name="_Toc535318844"/>
      <w:bookmarkStart w:id="60" w:name="_Toc82160079"/>
      <w:bookmarkStart w:id="61" w:name="_Toc164178040"/>
      <w:bookmarkStart w:id="62" w:name="_Toc216092700"/>
      <w:r w:rsidRPr="009A0778">
        <w:rPr>
          <w:rFonts w:ascii="midtsans" w:hAnsi="midtsans" w:cs="Arial"/>
        </w:rPr>
        <w:t>B. Sikkerhedsstillelse og forsikring</w:t>
      </w:r>
      <w:bookmarkEnd w:id="57"/>
      <w:bookmarkEnd w:id="58"/>
      <w:bookmarkEnd w:id="59"/>
      <w:bookmarkEnd w:id="60"/>
      <w:bookmarkEnd w:id="61"/>
      <w:bookmarkEnd w:id="62"/>
    </w:p>
    <w:p w14:paraId="52F778F0" w14:textId="77777777" w:rsidR="00CF459F" w:rsidRPr="009A0778" w:rsidRDefault="00CF459F" w:rsidP="00CF459F">
      <w:pPr>
        <w:pStyle w:val="Brdtekst"/>
        <w:spacing w:line="276" w:lineRule="auto"/>
        <w:rPr>
          <w:rFonts w:ascii="midtsans" w:hAnsi="midtsans"/>
          <w:b/>
          <w:bCs/>
        </w:rPr>
      </w:pPr>
    </w:p>
    <w:p w14:paraId="7AE75F48" w14:textId="77777777" w:rsidR="00CF459F" w:rsidRPr="009A0778" w:rsidRDefault="00CF459F" w:rsidP="00CF459F">
      <w:pPr>
        <w:pStyle w:val="Brdtekst"/>
        <w:spacing w:line="276" w:lineRule="auto"/>
        <w:rPr>
          <w:rStyle w:val="Overskrift3Tegn"/>
          <w:rFonts w:ascii="midtsans" w:hAnsi="midtsans" w:cs="Arial"/>
          <w:b w:val="0"/>
          <w:color w:val="0070C0"/>
        </w:rPr>
      </w:pPr>
      <w:r w:rsidRPr="009A0778">
        <w:rPr>
          <w:rStyle w:val="Overskrift3Tegn"/>
          <w:rFonts w:ascii="midtsans" w:hAnsi="midtsans" w:cs="Arial"/>
          <w:color w:val="FF0000"/>
        </w:rPr>
        <w:t xml:space="preserve">Ad § 8 Entreprenørens sikkerhedsstillelse </w:t>
      </w:r>
      <w:r w:rsidRPr="009A0778">
        <w:rPr>
          <w:rStyle w:val="Overskrift3Tegn"/>
          <w:rFonts w:ascii="midtsans" w:hAnsi="midtsans" w:cs="Arial"/>
          <w:color w:val="0070C0"/>
        </w:rPr>
        <w:t xml:space="preserve">(hvis entreprisesummen &lt; 1 </w:t>
      </w:r>
      <w:proofErr w:type="spellStart"/>
      <w:r w:rsidRPr="009A0778">
        <w:rPr>
          <w:rStyle w:val="Overskrift3Tegn"/>
          <w:rFonts w:ascii="midtsans" w:hAnsi="midtsans" w:cs="Arial"/>
          <w:color w:val="0070C0"/>
        </w:rPr>
        <w:t>mio</w:t>
      </w:r>
      <w:proofErr w:type="spellEnd"/>
      <w:r w:rsidRPr="009A0778">
        <w:rPr>
          <w:rStyle w:val="Overskrift3Tegn"/>
          <w:rFonts w:ascii="midtsans" w:hAnsi="midtsans" w:cs="Arial"/>
          <w:color w:val="0070C0"/>
        </w:rPr>
        <w:t xml:space="preserve"> </w:t>
      </w:r>
      <w:proofErr w:type="spellStart"/>
      <w:r w:rsidRPr="009A0778">
        <w:rPr>
          <w:rStyle w:val="Overskrift3Tegn"/>
          <w:rFonts w:ascii="midtsans" w:hAnsi="midtsans" w:cs="Arial"/>
          <w:color w:val="0070C0"/>
        </w:rPr>
        <w:t>kr</w:t>
      </w:r>
      <w:proofErr w:type="spellEnd"/>
      <w:r w:rsidRPr="009A0778">
        <w:rPr>
          <w:rStyle w:val="Overskrift3Tegn"/>
          <w:rFonts w:ascii="midtsans" w:hAnsi="midtsans" w:cs="Arial"/>
          <w:color w:val="0070C0"/>
        </w:rPr>
        <w:t xml:space="preserve"> skal entreprenøren ikke stille sikkerhed og afsnittet kan slettes)</w:t>
      </w:r>
    </w:p>
    <w:p w14:paraId="193F5408" w14:textId="77777777" w:rsidR="00CF459F" w:rsidRPr="009A0778" w:rsidRDefault="00CF459F" w:rsidP="00CF459F">
      <w:pPr>
        <w:rPr>
          <w:rFonts w:ascii="midtsans" w:eastAsia="Calibri" w:hAnsi="midtsans" w:cs="Times New Roman"/>
          <w:color w:val="FF0000"/>
        </w:rPr>
      </w:pPr>
      <w:r w:rsidRPr="009A0778">
        <w:rPr>
          <w:rFonts w:ascii="midtsans" w:eastAsia="Calibri" w:hAnsi="midtsans" w:cs="Times New Roman"/>
          <w:color w:val="FF0000"/>
        </w:rPr>
        <w:t>[</w:t>
      </w:r>
      <w:r w:rsidRPr="009A0778">
        <w:rPr>
          <w:rFonts w:ascii="midtsans" w:eastAsia="Calibri" w:hAnsi="midtsans" w:cs="Times New Roman"/>
          <w:b/>
          <w:color w:val="FF0000"/>
        </w:rPr>
        <w:t>OBS</w:t>
      </w:r>
      <w:r w:rsidRPr="009A0778">
        <w:rPr>
          <w:rFonts w:ascii="midtsans" w:eastAsia="Calibri" w:hAnsi="midtsans" w:cs="Times New Roman"/>
          <w:color w:val="FF0000"/>
        </w:rPr>
        <w:t>: Ved sager hvor der er behov for sikkerhedsstillelse, kan sikkerheden begrænses til samlet 10%, der nedskrives til 0,- i en sagsgang efter 1-års gennemgangen, aftal med regionens sagsbehandler]</w:t>
      </w:r>
    </w:p>
    <w:p w14:paraId="2D876896"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b/>
          <w:color w:val="FF0000"/>
          <w:sz w:val="20"/>
          <w:szCs w:val="16"/>
        </w:rPr>
        <w:t>Ad stk. 1</w:t>
      </w:r>
      <w:r w:rsidRPr="009A0778">
        <w:rPr>
          <w:rFonts w:ascii="midtsans" w:hAnsi="midtsans" w:cs="Arial"/>
          <w:b/>
          <w:color w:val="FF0000"/>
        </w:rPr>
        <w:br/>
      </w:r>
      <w:r w:rsidRPr="009A0778">
        <w:rPr>
          <w:rFonts w:ascii="midtsans" w:hAnsi="midtsans" w:cs="Arial"/>
          <w:color w:val="FF0000"/>
        </w:rPr>
        <w:t>Sikkerhedsstillelse udformes i henhold til bilag 4. Tilsagn fra bank eller tilsvarende om sikkerhedsstillelse skal foreligge på tidspunktet for underskriften af entrepriseaftalen.</w:t>
      </w:r>
    </w:p>
    <w:p w14:paraId="3EC40661"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lastRenderedPageBreak/>
        <w:t>Udgifter til stempling og lignende i forbindelse med sikkerhedsstillelse afholdes af entreprenøren.</w:t>
      </w:r>
    </w:p>
    <w:p w14:paraId="01358073"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t xml:space="preserve">Bygherren accepterer ikke moderselskabsgarantier. </w:t>
      </w:r>
    </w:p>
    <w:p w14:paraId="7C8D5AA5" w14:textId="77777777" w:rsidR="00CF459F" w:rsidRPr="009A0778" w:rsidRDefault="00CF459F" w:rsidP="00CF459F">
      <w:pPr>
        <w:pStyle w:val="Brdtekst"/>
        <w:spacing w:line="276" w:lineRule="auto"/>
        <w:rPr>
          <w:rFonts w:ascii="midtsans" w:hAnsi="midtsans" w:cs="Arial"/>
          <w:b/>
          <w:color w:val="FF0000"/>
          <w:sz w:val="20"/>
          <w:szCs w:val="16"/>
        </w:rPr>
      </w:pPr>
      <w:r w:rsidRPr="009A0778">
        <w:rPr>
          <w:rFonts w:ascii="midtsans" w:hAnsi="midtsans" w:cs="Arial"/>
          <w:b/>
          <w:color w:val="FF0000"/>
          <w:sz w:val="20"/>
          <w:szCs w:val="16"/>
        </w:rPr>
        <w:t>Ad stk. 5</w:t>
      </w:r>
    </w:p>
    <w:p w14:paraId="55DB65DA" w14:textId="77777777" w:rsidR="00CF459F" w:rsidRPr="009A0778" w:rsidRDefault="00CF459F" w:rsidP="00CF459F">
      <w:pPr>
        <w:pStyle w:val="Brdtekst"/>
        <w:spacing w:line="276" w:lineRule="auto"/>
        <w:rPr>
          <w:rFonts w:ascii="midtsans" w:hAnsi="midtsans" w:cs="Arial"/>
          <w:color w:val="FF0000"/>
        </w:rPr>
      </w:pPr>
      <w:r w:rsidRPr="009A0778">
        <w:rPr>
          <w:rFonts w:ascii="midtsans" w:hAnsi="midtsans" w:cs="Arial"/>
          <w:color w:val="FF0000"/>
        </w:rPr>
        <w:t xml:space="preserve">3 måneder ændres til 12 måneder. </w:t>
      </w:r>
    </w:p>
    <w:p w14:paraId="5CDF2F97" w14:textId="77777777" w:rsidR="00CF459F" w:rsidRPr="009A0778" w:rsidRDefault="00CF459F" w:rsidP="00DA1824">
      <w:pPr>
        <w:pStyle w:val="Overskrift3"/>
        <w:numPr>
          <w:ilvl w:val="1"/>
          <w:numId w:val="28"/>
        </w:numPr>
        <w:spacing w:line="276" w:lineRule="auto"/>
        <w:rPr>
          <w:rFonts w:ascii="midtsans" w:hAnsi="midtsans" w:cs="Arial"/>
          <w:szCs w:val="20"/>
        </w:rPr>
      </w:pPr>
      <w:r w:rsidRPr="009A0778">
        <w:rPr>
          <w:rFonts w:ascii="midtsans" w:hAnsi="midtsans" w:cs="Arial"/>
          <w:szCs w:val="20"/>
        </w:rPr>
        <w:t>Ad § 10 Forsikring</w:t>
      </w:r>
    </w:p>
    <w:p w14:paraId="7931940F" w14:textId="77777777" w:rsidR="00CF459F" w:rsidRPr="009A0778" w:rsidRDefault="00CF459F" w:rsidP="00CF459F">
      <w:pPr>
        <w:rPr>
          <w:rFonts w:ascii="midtsans" w:hAnsi="midtsans"/>
          <w:b/>
          <w:szCs w:val="20"/>
        </w:rPr>
      </w:pPr>
      <w:r w:rsidRPr="009A0778">
        <w:rPr>
          <w:rFonts w:ascii="midtsans" w:hAnsi="midtsans"/>
          <w:b/>
          <w:szCs w:val="20"/>
        </w:rPr>
        <w:t>Ad stk. 1</w:t>
      </w:r>
    </w:p>
    <w:p w14:paraId="7E0A0C57" w14:textId="77777777" w:rsidR="00CF459F" w:rsidRPr="009A0778" w:rsidRDefault="00CF459F" w:rsidP="00CF459F">
      <w:pPr>
        <w:rPr>
          <w:rFonts w:ascii="midtsans" w:hAnsi="midtsans"/>
        </w:rPr>
      </w:pPr>
      <w:r w:rsidRPr="009A0778">
        <w:rPr>
          <w:rFonts w:ascii="midtsans" w:hAnsi="midtsans"/>
        </w:rPr>
        <w:t xml:space="preserve">Uden at entreprenørens ansvar og forpligtelser derved begrænses, tegner bygherren en entrepriseforsikring for alle bygge- og anlægsarbejder med bygherren og alle de involverede entreprenører og underentreprenører som sikrede. </w:t>
      </w:r>
    </w:p>
    <w:p w14:paraId="62886069" w14:textId="77777777" w:rsidR="00CF459F" w:rsidRPr="009A0778" w:rsidRDefault="00CF459F" w:rsidP="00CF459F">
      <w:pPr>
        <w:rPr>
          <w:rFonts w:ascii="midtsans" w:hAnsi="midtsans"/>
        </w:rPr>
      </w:pPr>
      <w:r w:rsidRPr="009A0778">
        <w:rPr>
          <w:rFonts w:ascii="midtsans" w:hAnsi="midtsans"/>
        </w:rPr>
        <w:t>Entrepriseforsikringen omfatter bl.a. dækning ved brand i nybygning.</w:t>
      </w:r>
    </w:p>
    <w:p w14:paraId="24E79142" w14:textId="77777777" w:rsidR="00CF459F" w:rsidRPr="009A0778" w:rsidRDefault="00CF459F" w:rsidP="00CF459F">
      <w:pPr>
        <w:rPr>
          <w:rFonts w:ascii="midtsans" w:hAnsi="midtsans"/>
        </w:rPr>
      </w:pPr>
      <w:r w:rsidRPr="009A0778">
        <w:rPr>
          <w:rFonts w:ascii="midtsans" w:hAnsi="midtsans"/>
        </w:rPr>
        <w:t xml:space="preserve">Entrepriseforsikringen dækker ikke entreprenørmaskiner, - materiel, - stillads og lignende tilhørende entreprenøren. </w:t>
      </w:r>
    </w:p>
    <w:p w14:paraId="62BC6724" w14:textId="5451CC36" w:rsidR="00CF459F" w:rsidRPr="009A0778" w:rsidRDefault="00CF459F" w:rsidP="00CF459F">
      <w:pPr>
        <w:rPr>
          <w:rFonts w:ascii="midtsans" w:hAnsi="midtsans"/>
        </w:rPr>
      </w:pPr>
      <w:r w:rsidRPr="009A0778">
        <w:rPr>
          <w:rFonts w:ascii="midtsans" w:hAnsi="midtsans"/>
        </w:rPr>
        <w:t xml:space="preserve">De nærmere betingelser for forsikringen fremgår af vedhæftede forsikringscertifikat for police </w:t>
      </w:r>
      <w:hyperlink r:id="rId25" w:tgtFrame="_blank" w:tooltip="Policenr. 1096735" w:history="1">
        <w:r w:rsidR="000D321F" w:rsidRPr="009A0778">
          <w:rPr>
            <w:rStyle w:val="Hyperlink"/>
            <w:rFonts w:ascii="midtsans" w:hAnsi="midtsans" w:cs="Arial"/>
          </w:rPr>
          <w:t>1096735</w:t>
        </w:r>
      </w:hyperlink>
      <w:r w:rsidRPr="009A0778">
        <w:rPr>
          <w:rFonts w:ascii="midtsans" w:hAnsi="midtsans"/>
        </w:rPr>
        <w:t xml:space="preserve"> med tilhørende forsikringsvilkår. Entreprenøren skal gøre sig bekendt med og overholde betingelserne for dækning i forsikringsaftalen.</w:t>
      </w:r>
    </w:p>
    <w:p w14:paraId="70CDCBEF" w14:textId="77777777" w:rsidR="00CF459F" w:rsidRPr="009A0778" w:rsidRDefault="00CF459F" w:rsidP="00CF459F">
      <w:pPr>
        <w:numPr>
          <w:ilvl w:val="0"/>
          <w:numId w:val="48"/>
        </w:numPr>
        <w:spacing w:after="170" w:line="280" w:lineRule="atLeast"/>
        <w:rPr>
          <w:rFonts w:ascii="midtsans" w:hAnsi="midtsans"/>
          <w:color w:val="FF0000"/>
        </w:rPr>
      </w:pPr>
      <w:r w:rsidRPr="009A0778">
        <w:rPr>
          <w:rFonts w:ascii="midtsans" w:hAnsi="midtsans"/>
          <w:color w:val="FF0000"/>
        </w:rPr>
        <w:t>Udfyldelse og underskrift af særskilt aftaleblanket inden udførelse af varmt arbejde påbegyndes,</w:t>
      </w:r>
    </w:p>
    <w:p w14:paraId="22157355" w14:textId="77777777" w:rsidR="00CF459F" w:rsidRPr="009A0778" w:rsidRDefault="00CF459F" w:rsidP="00CF459F">
      <w:pPr>
        <w:numPr>
          <w:ilvl w:val="0"/>
          <w:numId w:val="48"/>
        </w:numPr>
        <w:spacing w:after="170" w:line="280" w:lineRule="atLeast"/>
        <w:rPr>
          <w:rFonts w:ascii="midtsans" w:hAnsi="midtsans"/>
          <w:color w:val="0070C0"/>
        </w:rPr>
      </w:pPr>
      <w:r w:rsidRPr="009A0778">
        <w:rPr>
          <w:rFonts w:ascii="midtsans" w:hAnsi="midtsans"/>
          <w:color w:val="FF0000"/>
        </w:rPr>
        <w:t>at kunne dokumentere, at de håndværkere, der udfører det varme arbejde, har certifikat på at have gennemført kursus om varmt arbejde. Kurset skal være eller svare til certifikatuddannelse i varmt arbejde, gennemført af Dansk Brand- og Sikringskursus</w:t>
      </w:r>
      <w:r w:rsidRPr="009A0778">
        <w:rPr>
          <w:rFonts w:ascii="midtsans" w:hAnsi="midtsans"/>
          <w:color w:val="0070C0"/>
        </w:rPr>
        <w:t xml:space="preserve">. (Kan slettes hvis der ikke udføres varmt arbejde (begrebet varmt arbejde omfatter alle arbejder med åben ild og arbejde med værktøjer der udvikler varme, hvor der er risiko for ildspåsættelse, fx vinkelslibere, rundsave, og værktøjer til tørring og lodning </w:t>
      </w:r>
      <w:proofErr w:type="spellStart"/>
      <w:r w:rsidRPr="009A0778">
        <w:rPr>
          <w:rFonts w:ascii="midtsans" w:hAnsi="midtsans"/>
          <w:color w:val="0070C0"/>
        </w:rPr>
        <w:t>m.m</w:t>
      </w:r>
      <w:proofErr w:type="spellEnd"/>
      <w:r w:rsidRPr="009A0778">
        <w:rPr>
          <w:rFonts w:ascii="midtsans" w:hAnsi="midtsans"/>
          <w:color w:val="0070C0"/>
        </w:rPr>
        <w:t>))</w:t>
      </w:r>
    </w:p>
    <w:p w14:paraId="2BF63FC0" w14:textId="77777777" w:rsidR="00CF459F" w:rsidRPr="009A0778" w:rsidRDefault="00CF459F" w:rsidP="00CF459F">
      <w:pPr>
        <w:rPr>
          <w:rFonts w:ascii="midtsans" w:hAnsi="midtsans"/>
          <w:color w:val="FF0000"/>
        </w:rPr>
      </w:pPr>
      <w:r w:rsidRPr="009A0778">
        <w:rPr>
          <w:rFonts w:ascii="midtsans" w:hAnsi="midtsans"/>
          <w:color w:val="FF0000"/>
        </w:rPr>
        <w:t xml:space="preserve">Eventuel særlig selvrisiko, der udløses ved skade som følge af udførelsen af varmt arbejde, bæres fuldt ud af entreprenøren. </w:t>
      </w:r>
    </w:p>
    <w:p w14:paraId="20F86140" w14:textId="77777777" w:rsidR="00CF459F" w:rsidRPr="009A0778" w:rsidRDefault="00CF459F" w:rsidP="00CF459F">
      <w:pPr>
        <w:rPr>
          <w:rFonts w:ascii="midtsans" w:hAnsi="midtsans"/>
        </w:rPr>
      </w:pPr>
      <w:r w:rsidRPr="009A0778">
        <w:rPr>
          <w:rFonts w:ascii="midtsans" w:hAnsi="midtsans"/>
        </w:rPr>
        <w:t xml:space="preserve">Entrepriseforsikringens generelle selvrisiko på kr. 25.000 bæres af bygherren, medmindre skaden er opstået som følge af entreprenørens uagtsomhed eller forsømmelser. I tilfælde af uagtsomhed eller forsømmelser fra entreprenørens side, eller underentreprenører som denne måtte have ansvaret for over for bygherren, bærer entreprenøren selvrisikoen. </w:t>
      </w:r>
    </w:p>
    <w:p w14:paraId="73B78613" w14:textId="77777777" w:rsidR="00CF459F" w:rsidRPr="009A0778" w:rsidRDefault="00CF459F" w:rsidP="00CF459F">
      <w:pPr>
        <w:rPr>
          <w:rFonts w:ascii="midtsans" w:hAnsi="midtsans"/>
        </w:rPr>
      </w:pPr>
      <w:r w:rsidRPr="009A0778">
        <w:rPr>
          <w:rFonts w:ascii="midtsans" w:hAnsi="midtsans"/>
        </w:rPr>
        <w:t>Entreprenøren hæfter i øvrigt – i overensstemmelse med entrepriseaftalen – for skader, der måtte være undtaget dækning såsom i tilfælde af:</w:t>
      </w:r>
    </w:p>
    <w:p w14:paraId="629F7F16" w14:textId="77777777" w:rsidR="00CF459F" w:rsidRPr="009A0778" w:rsidRDefault="00CF459F" w:rsidP="00CF459F">
      <w:pPr>
        <w:numPr>
          <w:ilvl w:val="0"/>
          <w:numId w:val="49"/>
        </w:numPr>
        <w:spacing w:after="170" w:line="280" w:lineRule="atLeast"/>
        <w:rPr>
          <w:rFonts w:ascii="midtsans" w:hAnsi="midtsans"/>
        </w:rPr>
      </w:pPr>
      <w:r w:rsidRPr="009A0778">
        <w:rPr>
          <w:rFonts w:ascii="midtsans" w:hAnsi="midtsans"/>
        </w:rPr>
        <w:t>Mangelfulde eller ikke konditionsmæssige materialer,</w:t>
      </w:r>
    </w:p>
    <w:p w14:paraId="1BDB5652" w14:textId="77777777" w:rsidR="00CF459F" w:rsidRPr="009A0778" w:rsidRDefault="00CF459F" w:rsidP="00CF459F">
      <w:pPr>
        <w:numPr>
          <w:ilvl w:val="0"/>
          <w:numId w:val="49"/>
        </w:numPr>
        <w:spacing w:after="170" w:line="280" w:lineRule="atLeast"/>
        <w:rPr>
          <w:rFonts w:ascii="midtsans" w:hAnsi="midtsans"/>
        </w:rPr>
      </w:pPr>
      <w:r w:rsidRPr="009A0778">
        <w:rPr>
          <w:rFonts w:ascii="midtsans" w:hAnsi="midtsans"/>
        </w:rPr>
        <w:t>Mangelfuld projektering, beregning, konstruktion eller arbejdsudførelse,</w:t>
      </w:r>
    </w:p>
    <w:p w14:paraId="488B4DC6" w14:textId="77777777" w:rsidR="00CF459F" w:rsidRPr="009A0778" w:rsidRDefault="00CF459F" w:rsidP="00CF459F">
      <w:pPr>
        <w:numPr>
          <w:ilvl w:val="0"/>
          <w:numId w:val="49"/>
        </w:numPr>
        <w:spacing w:after="170" w:line="280" w:lineRule="atLeast"/>
        <w:rPr>
          <w:rFonts w:ascii="midtsans" w:hAnsi="midtsans"/>
        </w:rPr>
      </w:pPr>
      <w:r w:rsidRPr="009A0778">
        <w:rPr>
          <w:rFonts w:ascii="midtsans" w:hAnsi="midtsans"/>
        </w:rPr>
        <w:t xml:space="preserve">Slitage, korrosion, rust eller anden gradvis forringelse, mekanisk eller elektrisk afbrydelse og forstyrrelse (maskinhavari) på arbejdsmaskiner eller andet entreprenørmateriel. </w:t>
      </w:r>
    </w:p>
    <w:p w14:paraId="2333716F"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Entreprenøren har pligt til, uden unødigt ophold, på forhånd at underrette bygherren om </w:t>
      </w:r>
      <w:r w:rsidRPr="009A0778">
        <w:rPr>
          <w:rFonts w:ascii="midtsans" w:hAnsi="midtsans" w:cs="Arial"/>
        </w:rPr>
        <w:lastRenderedPageBreak/>
        <w:t>ethvert forhold ved entreprisens udførelse, der måtte formodes at kunne bevirke en væsentlig forøget risiko i forhold til den på udbudstidspunktet forudsatte. Undlader entreprenøren dette, må han selv bære enhver følgende økonomisk konsekvens og friholde bygherren for eventuelle tilsvarende økonomiske konsekvenser.</w:t>
      </w:r>
    </w:p>
    <w:p w14:paraId="07937443" w14:textId="77777777" w:rsidR="00CF459F" w:rsidRPr="009A0778" w:rsidRDefault="00CF459F" w:rsidP="00A62C1D">
      <w:pPr>
        <w:pStyle w:val="Overskrift3"/>
        <w:numPr>
          <w:ilvl w:val="1"/>
          <w:numId w:val="28"/>
        </w:numPr>
        <w:spacing w:line="276" w:lineRule="auto"/>
        <w:rPr>
          <w:rFonts w:ascii="midtsans" w:eastAsia="Times New Roman" w:hAnsi="midtsans" w:cs="Arial"/>
          <w:bCs w:val="0"/>
          <w:szCs w:val="20"/>
          <w:lang w:bidi="en-US"/>
        </w:rPr>
      </w:pPr>
      <w:r w:rsidRPr="009A0778">
        <w:rPr>
          <w:rFonts w:ascii="midtsans" w:eastAsia="Times New Roman" w:hAnsi="midtsans" w:cs="Arial"/>
          <w:bCs w:val="0"/>
          <w:szCs w:val="20"/>
          <w:lang w:bidi="en-US"/>
        </w:rPr>
        <w:t>Ad stk. 3</w:t>
      </w:r>
    </w:p>
    <w:p w14:paraId="3EDFE603" w14:textId="77777777" w:rsidR="00CF459F" w:rsidRPr="009A0778" w:rsidRDefault="00CF459F" w:rsidP="00A62C1D">
      <w:pPr>
        <w:pStyle w:val="Overskrift3"/>
        <w:numPr>
          <w:ilvl w:val="1"/>
          <w:numId w:val="28"/>
        </w:numPr>
        <w:spacing w:line="276" w:lineRule="auto"/>
        <w:rPr>
          <w:rFonts w:ascii="midtsans" w:eastAsia="Times New Roman" w:hAnsi="midtsans" w:cs="Arial"/>
          <w:b w:val="0"/>
          <w:bCs w:val="0"/>
          <w:sz w:val="22"/>
          <w:lang w:bidi="en-US"/>
        </w:rPr>
      </w:pPr>
      <w:r w:rsidRPr="009A0778">
        <w:rPr>
          <w:rFonts w:ascii="midtsans" w:eastAsia="Times New Roman" w:hAnsi="midtsans" w:cs="Arial"/>
          <w:b w:val="0"/>
          <w:bCs w:val="0"/>
          <w:sz w:val="22"/>
          <w:lang w:bidi="en-US"/>
        </w:rPr>
        <w:t>En entreprenør er ansvarlig for, at hans underentreprenør(er) har en gyldig ansvarsforsikring.</w:t>
      </w:r>
    </w:p>
    <w:p w14:paraId="2E87D95B" w14:textId="297B10E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Bygherren registrerer og fotograferer inden arbejdets påbegyndelse eksisterende revner og skader på bygningerne på ejendommen og eventuelt på tilstødende og omkringliggende bygninger. </w:t>
      </w:r>
    </w:p>
    <w:p w14:paraId="2CAA50DA" w14:textId="77777777" w:rsidR="00CF459F" w:rsidRPr="009A0778" w:rsidRDefault="00CF459F" w:rsidP="00CF459F">
      <w:pPr>
        <w:pStyle w:val="Brdtekst"/>
        <w:spacing w:after="0" w:line="276" w:lineRule="auto"/>
        <w:rPr>
          <w:rFonts w:ascii="midtsans" w:hAnsi="midtsans" w:cs="Arial"/>
        </w:rPr>
      </w:pPr>
    </w:p>
    <w:p w14:paraId="1CEC780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Funderingsniveau af bygninger og lette konstruktioner foreligger ikke. Det er entreprenørens ansvar at sikre stabiliteten af eksisterende bygninger og anlæg under udgravningsarbejdet f.eks. ved sektionsvis udgravning og umiddelbar tilbagefyldning og komprimering af mindre delområder. Der må ikke foretages afgravning på begge sider af hjørner.</w:t>
      </w:r>
    </w:p>
    <w:p w14:paraId="36C5DDFE" w14:textId="77777777" w:rsidR="00CF459F" w:rsidRPr="009A0778" w:rsidRDefault="00CF459F" w:rsidP="00CF459F">
      <w:pPr>
        <w:pStyle w:val="Brdtekst"/>
        <w:spacing w:after="0" w:line="276" w:lineRule="auto"/>
        <w:rPr>
          <w:rFonts w:ascii="midtsans" w:hAnsi="midtsans" w:cs="Arial"/>
        </w:rPr>
      </w:pPr>
    </w:p>
    <w:p w14:paraId="5FE22241"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Det er entreprenørens ansvar at foretage et </w:t>
      </w:r>
      <w:proofErr w:type="spellStart"/>
      <w:r w:rsidRPr="009A0778">
        <w:rPr>
          <w:rFonts w:ascii="midtsans" w:hAnsi="midtsans" w:cs="Arial"/>
        </w:rPr>
        <w:t>vejsyn</w:t>
      </w:r>
      <w:proofErr w:type="spellEnd"/>
      <w:r w:rsidRPr="009A0778">
        <w:rPr>
          <w:rFonts w:ascii="midtsans" w:hAnsi="midtsans" w:cs="Arial"/>
        </w:rPr>
        <w:t xml:space="preserve"> med fotoregistrering, inden arbejdet indledes.</w:t>
      </w:r>
      <w:bookmarkStart w:id="63" w:name="_Toc228254266"/>
      <w:bookmarkStart w:id="64" w:name="_Toc322946505"/>
    </w:p>
    <w:p w14:paraId="0148EE4F" w14:textId="77777777" w:rsidR="00CF459F" w:rsidRPr="009A0778" w:rsidRDefault="00CF459F" w:rsidP="00CF459F">
      <w:pPr>
        <w:pStyle w:val="Overskrift2"/>
        <w:numPr>
          <w:ilvl w:val="0"/>
          <w:numId w:val="0"/>
        </w:numPr>
        <w:rPr>
          <w:rFonts w:ascii="midtsans" w:hAnsi="midtsans"/>
          <w:sz w:val="20"/>
          <w:szCs w:val="20"/>
        </w:rPr>
      </w:pPr>
      <w:bookmarkStart w:id="65" w:name="_Toc164178041"/>
      <w:bookmarkStart w:id="66" w:name="_Toc216092701"/>
      <w:r w:rsidRPr="009A0778">
        <w:rPr>
          <w:rFonts w:ascii="midtsans" w:hAnsi="midtsans"/>
          <w:sz w:val="20"/>
          <w:szCs w:val="20"/>
        </w:rPr>
        <w:t>C. Udførelse</w:t>
      </w:r>
      <w:bookmarkEnd w:id="63"/>
      <w:bookmarkEnd w:id="64"/>
      <w:r w:rsidRPr="009A0778">
        <w:rPr>
          <w:rFonts w:ascii="midtsans" w:hAnsi="midtsans"/>
          <w:sz w:val="20"/>
          <w:szCs w:val="20"/>
        </w:rPr>
        <w:t xml:space="preserve"> af entreprisen</w:t>
      </w:r>
      <w:bookmarkEnd w:id="65"/>
      <w:bookmarkEnd w:id="66"/>
    </w:p>
    <w:p w14:paraId="65EB063E" w14:textId="77777777" w:rsidR="00CF459F" w:rsidRPr="009A0778" w:rsidRDefault="00CF459F" w:rsidP="00CF459F">
      <w:pPr>
        <w:pStyle w:val="Brdtekst"/>
        <w:spacing w:after="0" w:line="276" w:lineRule="auto"/>
        <w:rPr>
          <w:rFonts w:ascii="midtsans" w:hAnsi="midtsans" w:cs="Arial"/>
        </w:rPr>
      </w:pPr>
    </w:p>
    <w:p w14:paraId="045B658D"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Det påhviler entreprenøren at udvise agtpågivenhed i forbindelse med arbejdets gennemførelse og rettidigt at forberede og gennemføre nødvendige foranstaltninger for at imødegå faren for alle skader, uanset om årsagen til skaderne vedrører bygherren. Hvis der kræves ekstrabetaling for sådanne foranstaltninger, skal det forelægges tilsynet til godkendelse forud for arbejdets igangsættelse. </w:t>
      </w:r>
    </w:p>
    <w:p w14:paraId="415375D0" w14:textId="77777777" w:rsidR="00CF459F" w:rsidRPr="009A0778" w:rsidRDefault="00CF459F" w:rsidP="00CF459F">
      <w:pPr>
        <w:pStyle w:val="Overskrift3"/>
        <w:numPr>
          <w:ilvl w:val="0"/>
          <w:numId w:val="0"/>
        </w:numPr>
        <w:spacing w:line="276" w:lineRule="auto"/>
        <w:rPr>
          <w:rFonts w:ascii="midtsans" w:hAnsi="midtsans" w:cs="Arial"/>
        </w:rPr>
      </w:pPr>
      <w:r w:rsidRPr="009A0778">
        <w:rPr>
          <w:rFonts w:ascii="midtsans" w:hAnsi="midtsans" w:cs="Arial"/>
        </w:rPr>
        <w:t>Ad § 11 Entreprenørens ydelse</w:t>
      </w:r>
    </w:p>
    <w:p w14:paraId="375AFC99" w14:textId="77777777" w:rsidR="00CF459F" w:rsidRPr="009A0778" w:rsidRDefault="00CF459F" w:rsidP="002429BC">
      <w:pPr>
        <w:pStyle w:val="Overskrift3"/>
        <w:numPr>
          <w:ilvl w:val="1"/>
          <w:numId w:val="28"/>
        </w:numPr>
        <w:spacing w:line="276" w:lineRule="auto"/>
        <w:rPr>
          <w:rFonts w:ascii="midtsans" w:hAnsi="midtsans" w:cs="Arial"/>
          <w:sz w:val="18"/>
          <w:szCs w:val="20"/>
        </w:rPr>
      </w:pPr>
      <w:r w:rsidRPr="009A0778">
        <w:rPr>
          <w:rFonts w:ascii="midtsans" w:hAnsi="midtsans" w:cs="Arial"/>
          <w:szCs w:val="20"/>
        </w:rPr>
        <w:t>Ad stk. 1</w:t>
      </w:r>
    </w:p>
    <w:p w14:paraId="6AFD209B" w14:textId="6DAB3ADE"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Entreprenøren etablerer fornødne afspærringer, afstivninger, afdækninger, oprydning, belysning, vandlænsning, </w:t>
      </w:r>
      <w:proofErr w:type="spellStart"/>
      <w:r w:rsidRPr="009A0778">
        <w:rPr>
          <w:rFonts w:ascii="midtsans" w:eastAsia="Times New Roman" w:hAnsi="midtsans" w:cs="Arial"/>
          <w:color w:val="000000"/>
          <w:sz w:val="23"/>
          <w:szCs w:val="20"/>
        </w:rPr>
        <w:t>tørholdelse</w:t>
      </w:r>
      <w:proofErr w:type="spellEnd"/>
      <w:r w:rsidRPr="009A0778">
        <w:rPr>
          <w:rFonts w:ascii="midtsans" w:eastAsia="Times New Roman" w:hAnsi="midtsans" w:cs="Arial"/>
          <w:color w:val="000000"/>
          <w:sz w:val="23"/>
          <w:szCs w:val="20"/>
        </w:rPr>
        <w:t xml:space="preserve"> og andre interimsforanstaltninger og tilsvarende foranstaltninger til sikring af arbejdsområdet og sikring mod følgeskader.    </w:t>
      </w:r>
    </w:p>
    <w:p w14:paraId="0BD8C78F" w14:textId="77777777" w:rsidR="00CF459F" w:rsidRPr="009A0778" w:rsidRDefault="00CF459F" w:rsidP="002429BC">
      <w:pPr>
        <w:pStyle w:val="Overskrift3"/>
        <w:numPr>
          <w:ilvl w:val="1"/>
          <w:numId w:val="28"/>
        </w:numPr>
        <w:spacing w:line="276" w:lineRule="auto"/>
        <w:rPr>
          <w:rFonts w:ascii="midtsans" w:hAnsi="midtsans" w:cs="Arial"/>
          <w:szCs w:val="20"/>
        </w:rPr>
      </w:pPr>
      <w:r w:rsidRPr="009A0778">
        <w:rPr>
          <w:rFonts w:ascii="midtsans" w:hAnsi="midtsans" w:cs="Arial"/>
          <w:szCs w:val="20"/>
        </w:rPr>
        <w:t xml:space="preserve">Ad stk. 3 </w:t>
      </w:r>
    </w:p>
    <w:p w14:paraId="5796EE22" w14:textId="7A9125AB"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Entreprenøren er forpligtet til at anvende metoder og materialer, der er gennemprøvede. </w:t>
      </w:r>
    </w:p>
    <w:p w14:paraId="543A68A4" w14:textId="77777777" w:rsidR="00CF459F" w:rsidRPr="009A0778" w:rsidRDefault="00CF459F" w:rsidP="002429BC">
      <w:pPr>
        <w:pStyle w:val="Overskrift3"/>
        <w:numPr>
          <w:ilvl w:val="1"/>
          <w:numId w:val="28"/>
        </w:numPr>
        <w:spacing w:line="276" w:lineRule="auto"/>
        <w:rPr>
          <w:rFonts w:ascii="midtsans" w:hAnsi="midtsans" w:cs="Arial"/>
          <w:szCs w:val="20"/>
        </w:rPr>
      </w:pPr>
      <w:r w:rsidRPr="009A0778">
        <w:rPr>
          <w:rFonts w:ascii="midtsans" w:hAnsi="midtsans" w:cs="Arial"/>
          <w:szCs w:val="20"/>
        </w:rPr>
        <w:t>Ad stk. 4</w:t>
      </w:r>
    </w:p>
    <w:p w14:paraId="5DD203B0" w14:textId="2B6E606A"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Materialer eller andre leverancer tilhørende bygherren, herunder som følge af levering på byggepladsen eller som følge af bygherrens gennemførte betaling af disse, skal mærkes som tilhørende bygherren.</w:t>
      </w:r>
    </w:p>
    <w:p w14:paraId="5CE46DC6" w14:textId="77777777" w:rsidR="00CF459F" w:rsidRPr="009A0778" w:rsidRDefault="00CF459F" w:rsidP="002429BC">
      <w:pPr>
        <w:pStyle w:val="Overskrift3"/>
        <w:numPr>
          <w:ilvl w:val="1"/>
          <w:numId w:val="28"/>
        </w:numPr>
        <w:spacing w:line="276" w:lineRule="auto"/>
        <w:rPr>
          <w:rFonts w:ascii="midtsans" w:hAnsi="midtsans" w:cs="Arial"/>
          <w:szCs w:val="20"/>
        </w:rPr>
      </w:pPr>
      <w:r w:rsidRPr="009A0778">
        <w:rPr>
          <w:rFonts w:ascii="midtsans" w:hAnsi="midtsans" w:cs="Arial"/>
          <w:szCs w:val="20"/>
        </w:rPr>
        <w:lastRenderedPageBreak/>
        <w:t>Ad stk. 5</w:t>
      </w:r>
    </w:p>
    <w:p w14:paraId="30A5F7CF" w14:textId="2BA1ACB7"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Bygherren kan kræve dokumentation herfor som beskrevet i § 7, stk. 2. Den adspurgte dokumentation skal endvidere dokumentere, at bygherrens tilføjelse til § 7, stk. 4 er anerkendt af leverandøren. </w:t>
      </w:r>
    </w:p>
    <w:p w14:paraId="6A2085F5" w14:textId="77777777" w:rsidR="00CF459F" w:rsidRPr="009A0778" w:rsidRDefault="00CF459F" w:rsidP="002429BC">
      <w:pPr>
        <w:pStyle w:val="Overskrift3"/>
        <w:numPr>
          <w:ilvl w:val="1"/>
          <w:numId w:val="28"/>
        </w:numPr>
        <w:spacing w:line="276" w:lineRule="auto"/>
        <w:rPr>
          <w:rFonts w:ascii="midtsans" w:hAnsi="midtsans" w:cs="Arial"/>
          <w:szCs w:val="20"/>
        </w:rPr>
      </w:pPr>
      <w:r w:rsidRPr="009A0778">
        <w:rPr>
          <w:rFonts w:ascii="midtsans" w:hAnsi="midtsans" w:cs="Arial"/>
          <w:szCs w:val="20"/>
        </w:rPr>
        <w:t>Ad stk. 7</w:t>
      </w:r>
    </w:p>
    <w:p w14:paraId="68E60607" w14:textId="026CFA86"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Bygherren eller dennes tilsyn kan med én dags varsel iværksætte ikke-udført oprydning og rømning for entreprenørens regning.   </w:t>
      </w:r>
    </w:p>
    <w:p w14:paraId="28CD7FD8" w14:textId="4D9AB135" w:rsidR="00CF459F" w:rsidRPr="009A0778" w:rsidRDefault="00CF459F" w:rsidP="00955866">
      <w:pPr>
        <w:pStyle w:val="Overskrift3"/>
        <w:numPr>
          <w:ilvl w:val="1"/>
          <w:numId w:val="28"/>
        </w:numPr>
        <w:spacing w:line="276" w:lineRule="auto"/>
        <w:rPr>
          <w:rFonts w:ascii="midtsans" w:hAnsi="midtsans" w:cs="Arial"/>
        </w:rPr>
      </w:pPr>
      <w:r w:rsidRPr="009A0778">
        <w:rPr>
          <w:rFonts w:ascii="midtsans" w:hAnsi="midtsans" w:cs="Arial"/>
        </w:rPr>
        <w:t>Ad § 12 Opstartsgennemgang</w:t>
      </w:r>
    </w:p>
    <w:p w14:paraId="6EAE4739" w14:textId="6CF6D1F2"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Det forventes, at der afholdes opstartsmøder med deltagelse af Region </w:t>
      </w:r>
      <w:r w:rsidR="007938CA" w:rsidRPr="009A0778">
        <w:rPr>
          <w:rFonts w:ascii="midtsans" w:eastAsia="Times New Roman" w:hAnsi="midtsans" w:cs="Arial"/>
          <w:color w:val="000000"/>
          <w:sz w:val="23"/>
          <w:szCs w:val="20"/>
        </w:rPr>
        <w:t>Midtjylland</w:t>
      </w:r>
      <w:r w:rsidRPr="009A0778">
        <w:rPr>
          <w:rFonts w:ascii="midtsans" w:eastAsia="Times New Roman" w:hAnsi="midtsans" w:cs="Arial"/>
          <w:color w:val="000000"/>
          <w:sz w:val="23"/>
          <w:szCs w:val="20"/>
        </w:rPr>
        <w:t>, rådgiver, entreprenøren og grundejere. Kommunen kan eventuelt indbydes til mødet.</w:t>
      </w:r>
    </w:p>
    <w:p w14:paraId="3929858B" w14:textId="3FE25545"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Det oplyses ved opstart, hvorledes arbejdet på pladsen forudsættes organiseret og ledet herunder med hvem, der kan indgås bindende aftaler.</w:t>
      </w:r>
    </w:p>
    <w:p w14:paraId="3A11169F" w14:textId="64DC2C3B"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Arbejdet skal ledes og kontrolleres af personale med dokumenterede erfaringer fra tilsvarende arbejder med forurenet jord.</w:t>
      </w:r>
    </w:p>
    <w:p w14:paraId="074E8A50" w14:textId="0327C77E"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Udskiftning af nøgle-medarbejdere hos entreprenøren skal godkendes af bygherren.</w:t>
      </w:r>
    </w:p>
    <w:p w14:paraId="4A221CB0" w14:textId="574C4580" w:rsidR="00CF459F" w:rsidRPr="009A0778" w:rsidRDefault="00CF459F" w:rsidP="00955866">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Entreprenøren skal på arbejdspladsen til stadighed være repræsenteret af en med arbejdet fuldt fortrolig arbejdsleder, med hvem bindende aftaler om arbejdets udførelse kan træffes.</w:t>
      </w:r>
    </w:p>
    <w:p w14:paraId="19B35931" w14:textId="77777777" w:rsidR="00CF459F" w:rsidRPr="009A0778" w:rsidRDefault="00CF459F" w:rsidP="002429BC">
      <w:pPr>
        <w:pStyle w:val="Overskrift3"/>
        <w:numPr>
          <w:ilvl w:val="1"/>
          <w:numId w:val="28"/>
        </w:numPr>
        <w:spacing w:line="276" w:lineRule="auto"/>
        <w:rPr>
          <w:rFonts w:ascii="midtsans" w:hAnsi="midtsans" w:cs="Arial"/>
        </w:rPr>
      </w:pPr>
      <w:r w:rsidRPr="009A0778">
        <w:rPr>
          <w:rFonts w:ascii="midtsans" w:hAnsi="midtsans" w:cs="Arial"/>
        </w:rPr>
        <w:t>Ad § 13 Arbejds- og detailtidsplan</w:t>
      </w:r>
    </w:p>
    <w:p w14:paraId="10716AB2" w14:textId="77777777" w:rsidR="00CF459F" w:rsidRPr="009A0778" w:rsidRDefault="00CF459F" w:rsidP="00CF459F">
      <w:pPr>
        <w:pStyle w:val="Brdtekst"/>
        <w:spacing w:after="0" w:line="276" w:lineRule="auto"/>
        <w:rPr>
          <w:rFonts w:ascii="midtsans" w:hAnsi="midtsans" w:cs="Arial"/>
          <w:b/>
        </w:rPr>
      </w:pPr>
      <w:r w:rsidRPr="009A0778">
        <w:rPr>
          <w:rFonts w:ascii="midtsans" w:hAnsi="midtsans" w:cs="Arial"/>
          <w:b/>
        </w:rPr>
        <w:t>Ad stk. 1</w:t>
      </w:r>
    </w:p>
    <w:p w14:paraId="6A16E37C" w14:textId="4F1CA7BF" w:rsidR="00CF459F" w:rsidRPr="009A0778" w:rsidRDefault="00CF459F" w:rsidP="00CF459F">
      <w:pPr>
        <w:pStyle w:val="Brdtekst"/>
        <w:spacing w:after="0" w:line="276" w:lineRule="auto"/>
        <w:rPr>
          <w:rFonts w:ascii="midtsans" w:hAnsi="midtsans" w:cs="Arial"/>
        </w:rPr>
      </w:pPr>
      <w:r w:rsidRPr="009A0778">
        <w:rPr>
          <w:rFonts w:ascii="midtsans" w:hAnsi="midtsans" w:cs="Arial"/>
        </w:rPr>
        <w:t>På baggrund af hovedtidsplanen, jf. bilag</w:t>
      </w:r>
      <w:r w:rsidR="00BF479D" w:rsidRPr="009A0778">
        <w:rPr>
          <w:rFonts w:ascii="midtsans" w:hAnsi="midtsans" w:cs="Arial"/>
        </w:rPr>
        <w:t xml:space="preserve"> 1</w:t>
      </w:r>
      <w:r w:rsidRPr="009A0778">
        <w:rPr>
          <w:rFonts w:ascii="midtsans" w:hAnsi="midtsans" w:cs="Arial"/>
        </w:rPr>
        <w:t xml:space="preserve">, </w:t>
      </w:r>
      <w:r w:rsidR="00876E59" w:rsidRPr="009A0778">
        <w:rPr>
          <w:rFonts w:ascii="midtsans" w:hAnsi="midtsans" w:cs="Arial"/>
        </w:rPr>
        <w:t>kan Regionen stille</w:t>
      </w:r>
      <w:r w:rsidR="00E72491" w:rsidRPr="009A0778">
        <w:rPr>
          <w:rFonts w:ascii="midtsans" w:hAnsi="midtsans" w:cs="Arial"/>
        </w:rPr>
        <w:t xml:space="preserve"> krav om at </w:t>
      </w:r>
      <w:r w:rsidRPr="009A0778">
        <w:rPr>
          <w:rFonts w:ascii="midtsans" w:hAnsi="midtsans" w:cs="Arial"/>
        </w:rPr>
        <w:t xml:space="preserve">entreprenøren </w:t>
      </w:r>
      <w:r w:rsidR="00E72491" w:rsidRPr="009A0778">
        <w:rPr>
          <w:rFonts w:ascii="midtsans" w:hAnsi="midtsans" w:cs="Arial"/>
        </w:rPr>
        <w:t xml:space="preserve">skal udarbejde </w:t>
      </w:r>
      <w:r w:rsidRPr="009A0778">
        <w:rPr>
          <w:rFonts w:ascii="midtsans" w:hAnsi="midtsans" w:cs="Arial"/>
        </w:rPr>
        <w:t>en detaljeret arbejdsplan for arbejdets gennemførelse.</w:t>
      </w:r>
    </w:p>
    <w:p w14:paraId="0B220E6D" w14:textId="77777777" w:rsidR="00CF459F" w:rsidRPr="009A0778" w:rsidRDefault="00CF459F" w:rsidP="00CF459F">
      <w:pPr>
        <w:pStyle w:val="Brdtekst"/>
        <w:spacing w:after="0" w:line="276" w:lineRule="auto"/>
        <w:rPr>
          <w:rFonts w:ascii="midtsans" w:hAnsi="midtsans" w:cs="Arial"/>
        </w:rPr>
      </w:pPr>
    </w:p>
    <w:p w14:paraId="3490212C" w14:textId="3B301054" w:rsidR="00CF459F" w:rsidRPr="009A0778" w:rsidRDefault="00CF459F" w:rsidP="00CF459F">
      <w:pPr>
        <w:pStyle w:val="Brdtekst"/>
        <w:spacing w:after="0" w:line="276" w:lineRule="auto"/>
        <w:rPr>
          <w:rFonts w:ascii="midtsans" w:hAnsi="midtsans" w:cs="Arial"/>
        </w:rPr>
      </w:pPr>
      <w:r w:rsidRPr="009A0778">
        <w:rPr>
          <w:rFonts w:ascii="midtsans" w:hAnsi="midtsans" w:cs="Arial"/>
        </w:rPr>
        <w:t>Arbejdsplanen skal godkendes af bygherren og skal foreligge ved opstartsmødet. Arbejdsplanen udarbejdes af bygherren for entreprenørens regning, hvis entreprenøren overskrider den ovennævnte frist. Arbejdsplanen er herefter bindende for entreprenøren, medmindre entreprenøren gør begrundet indsigelse over for arbejdsplanen senest 5 arbejdsdage efter, at denne måtte være fremsendt til entreprenøren.</w:t>
      </w:r>
    </w:p>
    <w:p w14:paraId="185569F5" w14:textId="77777777" w:rsidR="00CF459F" w:rsidRPr="009A0778" w:rsidRDefault="00CF459F" w:rsidP="00CF459F">
      <w:pPr>
        <w:pStyle w:val="Brdtekst"/>
        <w:spacing w:after="0" w:line="276" w:lineRule="auto"/>
        <w:rPr>
          <w:rFonts w:ascii="midtsans" w:hAnsi="midtsans" w:cs="Arial"/>
        </w:rPr>
      </w:pPr>
    </w:p>
    <w:p w14:paraId="1FCE8EBC" w14:textId="0235821D" w:rsidR="00CF459F" w:rsidRPr="009A0778" w:rsidRDefault="00CF459F" w:rsidP="00CF459F">
      <w:pPr>
        <w:pStyle w:val="Brdtekst"/>
        <w:spacing w:after="0" w:line="276" w:lineRule="auto"/>
        <w:rPr>
          <w:rFonts w:ascii="midtsans" w:hAnsi="midtsans" w:cs="Arial"/>
          <w:color w:val="FF0000"/>
        </w:rPr>
      </w:pPr>
      <w:r w:rsidRPr="009A0778">
        <w:rPr>
          <w:rFonts w:ascii="midtsans" w:hAnsi="midtsans" w:cs="Arial"/>
        </w:rPr>
        <w:t xml:space="preserve">Arbejdsplanen skal indeholde ethvert arbejde og leverance, der måtte være nødvendigt for en fuldstændig færdiggørelse af entreprisen eller dele af entreprisen. </w:t>
      </w:r>
    </w:p>
    <w:p w14:paraId="524674A6" w14:textId="77777777" w:rsidR="00CF459F" w:rsidRPr="009A0778" w:rsidRDefault="00CF459F" w:rsidP="00CF459F">
      <w:pPr>
        <w:pStyle w:val="Brdtekst"/>
        <w:spacing w:after="0" w:line="276" w:lineRule="auto"/>
        <w:rPr>
          <w:rFonts w:ascii="midtsans" w:hAnsi="midtsans" w:cs="Arial"/>
          <w:highlight w:val="yellow"/>
        </w:rPr>
      </w:pPr>
    </w:p>
    <w:p w14:paraId="73F5E08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skal meddele dato til beboerne mindst 2 dage inden, arbejdet påbegyndes, medmindre andet aftales.</w:t>
      </w:r>
    </w:p>
    <w:p w14:paraId="3AB3FEFA" w14:textId="77777777" w:rsidR="00CF459F" w:rsidRPr="009A0778" w:rsidRDefault="00CF459F" w:rsidP="00CF459F">
      <w:pPr>
        <w:pStyle w:val="Brdtekst"/>
        <w:spacing w:after="0" w:line="276" w:lineRule="auto"/>
        <w:rPr>
          <w:rFonts w:ascii="midtsans" w:hAnsi="midtsans" w:cs="Arial"/>
        </w:rPr>
      </w:pPr>
    </w:p>
    <w:p w14:paraId="26498594"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Ved afvigelser i tidsplanen skal entreprenøren revidere og opdatere arbejdsplanen. Bygherrens tilsyn skal godkende den opdaterede tidsplan. </w:t>
      </w:r>
    </w:p>
    <w:p w14:paraId="6D96408D" w14:textId="77777777" w:rsidR="00CF459F" w:rsidRPr="009A0778" w:rsidRDefault="00CF459F" w:rsidP="00CF459F">
      <w:pPr>
        <w:pStyle w:val="Brdtekst"/>
        <w:spacing w:after="0" w:line="276" w:lineRule="auto"/>
        <w:rPr>
          <w:rFonts w:ascii="midtsans" w:hAnsi="midtsans" w:cs="Arial"/>
          <w:highlight w:val="yellow"/>
        </w:rPr>
      </w:pPr>
    </w:p>
    <w:p w14:paraId="38374D7F"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lastRenderedPageBreak/>
        <w:t>Ad § 14 Afsætning og byggeplads</w:t>
      </w:r>
    </w:p>
    <w:p w14:paraId="3CA4C6BF" w14:textId="77777777" w:rsidR="00CF459F" w:rsidRPr="009A0778" w:rsidRDefault="00CF459F" w:rsidP="00CF459F">
      <w:pPr>
        <w:pStyle w:val="Brdtekst"/>
        <w:spacing w:after="0" w:line="276" w:lineRule="auto"/>
        <w:rPr>
          <w:rFonts w:ascii="midtsans" w:hAnsi="midtsans" w:cs="Arial"/>
        </w:rPr>
      </w:pPr>
    </w:p>
    <w:p w14:paraId="18695D6A" w14:textId="551DFC80" w:rsidR="00CF459F" w:rsidRPr="009A0778" w:rsidRDefault="00B24051" w:rsidP="00CF459F">
      <w:pPr>
        <w:pStyle w:val="Brdtekst"/>
        <w:spacing w:after="0" w:line="276" w:lineRule="auto"/>
        <w:rPr>
          <w:rFonts w:ascii="midtsans" w:hAnsi="midtsans" w:cs="Arial"/>
        </w:rPr>
      </w:pPr>
      <w:r w:rsidRPr="009A0778">
        <w:rPr>
          <w:rFonts w:ascii="midtsans" w:hAnsi="midtsans" w:cs="Arial"/>
        </w:rPr>
        <w:t xml:space="preserve">Tilsynet aftaler med </w:t>
      </w:r>
      <w:r w:rsidR="00CF459F" w:rsidRPr="009A0778">
        <w:rPr>
          <w:rFonts w:ascii="midtsans" w:hAnsi="midtsans" w:cs="Arial"/>
        </w:rPr>
        <w:t xml:space="preserve">Entreprenøren </w:t>
      </w:r>
      <w:r w:rsidRPr="009A0778">
        <w:rPr>
          <w:rFonts w:ascii="midtsans" w:hAnsi="midtsans" w:cs="Arial"/>
        </w:rPr>
        <w:t xml:space="preserve">om hvem og hvordan der skal </w:t>
      </w:r>
      <w:r w:rsidR="00CF459F" w:rsidRPr="009A0778">
        <w:rPr>
          <w:rFonts w:ascii="midtsans" w:hAnsi="midtsans" w:cs="Arial"/>
        </w:rPr>
        <w:t>udføre</w:t>
      </w:r>
      <w:r w:rsidRPr="009A0778">
        <w:rPr>
          <w:rFonts w:ascii="midtsans" w:hAnsi="midtsans" w:cs="Arial"/>
        </w:rPr>
        <w:t>s</w:t>
      </w:r>
      <w:r w:rsidR="00CF459F" w:rsidRPr="009A0778">
        <w:rPr>
          <w:rFonts w:ascii="midtsans" w:hAnsi="midtsans" w:cs="Arial"/>
        </w:rPr>
        <w:t xml:space="preserve">  afsætning/nivellering. Nivellering foretages enten med DGPS eller med laser-nivelleringsapparat. Beskrivelse af nivellering findes i SAB under afsnittet ”Afsætning”.</w:t>
      </w:r>
    </w:p>
    <w:p w14:paraId="1D315EB0" w14:textId="77777777" w:rsidR="00CF459F" w:rsidRPr="009A0778" w:rsidRDefault="00CF459F" w:rsidP="00CF459F">
      <w:pPr>
        <w:pStyle w:val="Brdtekst"/>
        <w:spacing w:after="0" w:line="276" w:lineRule="auto"/>
        <w:rPr>
          <w:rFonts w:ascii="midtsans" w:hAnsi="midtsans" w:cs="Arial"/>
        </w:rPr>
      </w:pPr>
    </w:p>
    <w:p w14:paraId="0A0A3BBD"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45A2852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sørger for nødvendigt afløb, el, vand og varme.</w:t>
      </w:r>
    </w:p>
    <w:p w14:paraId="06DBB5B7" w14:textId="77777777" w:rsidR="00CF459F" w:rsidRPr="009A0778" w:rsidRDefault="00CF459F" w:rsidP="00CF459F">
      <w:pPr>
        <w:pStyle w:val="Brdtekst"/>
        <w:spacing w:after="0" w:line="276" w:lineRule="auto"/>
        <w:rPr>
          <w:rFonts w:ascii="midtsans" w:hAnsi="midtsans" w:cs="Arial"/>
        </w:rPr>
      </w:pPr>
    </w:p>
    <w:p w14:paraId="35D6E0F5" w14:textId="77777777" w:rsidR="00CF459F" w:rsidRPr="009A0778" w:rsidRDefault="00CF459F" w:rsidP="00CF459F">
      <w:pPr>
        <w:pStyle w:val="Brdtekst"/>
        <w:spacing w:line="276" w:lineRule="auto"/>
        <w:rPr>
          <w:rFonts w:ascii="midtsans" w:hAnsi="midtsans" w:cs="Arial"/>
          <w:b/>
          <w:sz w:val="20"/>
        </w:rPr>
      </w:pPr>
      <w:r w:rsidRPr="009A0778">
        <w:rPr>
          <w:rFonts w:ascii="midtsans" w:hAnsi="midtsans" w:cs="Arial"/>
          <w:b/>
          <w:sz w:val="20"/>
        </w:rPr>
        <w:t>Ad § 16 Forhold til myndigheder</w:t>
      </w:r>
    </w:p>
    <w:p w14:paraId="0F80E8AE" w14:textId="77777777" w:rsidR="00CF459F" w:rsidRPr="009A0778" w:rsidRDefault="00CF459F" w:rsidP="00CF459F">
      <w:pPr>
        <w:pStyle w:val="Brdtekst"/>
        <w:spacing w:line="276" w:lineRule="auto"/>
        <w:rPr>
          <w:rFonts w:ascii="midtsans" w:hAnsi="midtsans" w:cs="Arial"/>
          <w:b/>
          <w:sz w:val="20"/>
        </w:rPr>
      </w:pPr>
      <w:r w:rsidRPr="009A0778">
        <w:rPr>
          <w:rFonts w:ascii="midtsans" w:hAnsi="midtsans" w:cs="Arial"/>
          <w:b/>
          <w:sz w:val="20"/>
        </w:rPr>
        <w:t>Ad stk. 2</w:t>
      </w:r>
    </w:p>
    <w:p w14:paraId="5F6B0E3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er underkastet de pålæg og bestemmelser, som offentlige myndigheder og andre myndigheder giver om arbejdets – og i påkrævet omfang om de enkelte delarbejders – anmeldelse, rekvirering af syn, af- og tilmeldinger, attester, arbejdsmiljømæssige og trafikale forhold. Fornødne attester skal foreligge senest ved afleveringen.</w:t>
      </w:r>
    </w:p>
    <w:p w14:paraId="290E0863"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Hindringer eller ulemper, som entreprisens udførelse medfører for den offentlige færdsel, skal begrænses til det i udbudsmaterialet fastlagte. Yderligere indgreb, som entreprenøren anser for påkrævede, må kun ske med tilsynets udtrykkelige tilladelse.</w:t>
      </w:r>
    </w:p>
    <w:p w14:paraId="1A6489B8" w14:textId="77777777" w:rsidR="00CF459F" w:rsidRPr="009A0778" w:rsidRDefault="00CF459F" w:rsidP="00CF459F">
      <w:pPr>
        <w:pStyle w:val="Brdtekst"/>
        <w:spacing w:after="0" w:line="276" w:lineRule="auto"/>
        <w:rPr>
          <w:rFonts w:ascii="midtsans" w:hAnsi="midtsans" w:cs="Arial"/>
        </w:rPr>
      </w:pPr>
    </w:p>
    <w:p w14:paraId="1E0423D3"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skal indhente bygherrens forudgående skriftlige godkendelse, hvis en tilladelse mv. kræver dispensation fra gældende bestemmelser.</w:t>
      </w:r>
    </w:p>
    <w:p w14:paraId="1FDF102C" w14:textId="77777777" w:rsidR="00CF459F" w:rsidRPr="009A0778" w:rsidRDefault="00CF459F" w:rsidP="003A0837">
      <w:pPr>
        <w:pStyle w:val="Overskrift3"/>
        <w:numPr>
          <w:ilvl w:val="1"/>
          <w:numId w:val="28"/>
        </w:numPr>
        <w:spacing w:line="276" w:lineRule="auto"/>
        <w:rPr>
          <w:rFonts w:ascii="midtsans" w:hAnsi="midtsans" w:cs="Arial"/>
          <w:szCs w:val="20"/>
        </w:rPr>
      </w:pPr>
      <w:r w:rsidRPr="009A0778">
        <w:rPr>
          <w:rFonts w:ascii="midtsans" w:hAnsi="midtsans" w:cs="Arial"/>
          <w:szCs w:val="20"/>
        </w:rPr>
        <w:t>Ad § 17 Kvalitetssikring, tilsyn og kassation</w:t>
      </w:r>
    </w:p>
    <w:p w14:paraId="7CE2A44D" w14:textId="77777777" w:rsidR="00CF459F" w:rsidRPr="009A0778" w:rsidRDefault="00CF459F" w:rsidP="00CF459F">
      <w:pPr>
        <w:pStyle w:val="Brdtekst"/>
        <w:spacing w:after="0" w:line="276" w:lineRule="auto"/>
        <w:rPr>
          <w:rFonts w:ascii="midtsans" w:hAnsi="midtsans" w:cs="Arial"/>
          <w:b/>
        </w:rPr>
      </w:pPr>
    </w:p>
    <w:p w14:paraId="1DC61E7A"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4</w:t>
      </w:r>
    </w:p>
    <w:p w14:paraId="548BF594" w14:textId="40255A93" w:rsidR="00CF459F" w:rsidRPr="009A0778" w:rsidRDefault="00CF459F" w:rsidP="00CF459F">
      <w:pPr>
        <w:pStyle w:val="Brdtekst"/>
        <w:spacing w:after="0" w:line="276" w:lineRule="auto"/>
        <w:rPr>
          <w:rFonts w:ascii="midtsans" w:hAnsi="midtsans" w:cs="Arial"/>
        </w:rPr>
      </w:pPr>
      <w:r w:rsidRPr="009A0778">
        <w:rPr>
          <w:rFonts w:ascii="midtsans" w:hAnsi="midtsans" w:cs="Arial"/>
        </w:rPr>
        <w:t>Bygherren kan under arbejdets udførelse og ved afleveringen forlange (yderligere) prøver. Hvis de yderligere prøver viser kontraktmæssig ydelse, skal bygherren betale herfor som ekstraarbejde</w:t>
      </w:r>
      <w:r w:rsidR="00CA4095" w:rsidRPr="009A0778">
        <w:rPr>
          <w:rFonts w:ascii="midtsans" w:hAnsi="midtsans" w:cs="Arial"/>
        </w:rPr>
        <w:t xml:space="preserve"> til entreprenøren</w:t>
      </w:r>
      <w:r w:rsidRPr="009A0778">
        <w:rPr>
          <w:rFonts w:ascii="midtsans" w:hAnsi="midtsans" w:cs="Arial"/>
        </w:rPr>
        <w:t xml:space="preserve">. </w:t>
      </w:r>
    </w:p>
    <w:p w14:paraId="1858FEA4" w14:textId="77777777" w:rsidR="00CF459F" w:rsidRPr="009A0778" w:rsidRDefault="00CF459F" w:rsidP="003A0837">
      <w:pPr>
        <w:pStyle w:val="Overskrift3"/>
        <w:numPr>
          <w:ilvl w:val="1"/>
          <w:numId w:val="28"/>
        </w:numPr>
        <w:spacing w:line="276" w:lineRule="auto"/>
        <w:rPr>
          <w:rFonts w:ascii="midtsans" w:hAnsi="midtsans" w:cs="Arial"/>
          <w:szCs w:val="20"/>
        </w:rPr>
      </w:pPr>
      <w:r w:rsidRPr="009A0778">
        <w:rPr>
          <w:rFonts w:ascii="midtsans" w:hAnsi="midtsans" w:cs="Arial"/>
          <w:szCs w:val="20"/>
        </w:rPr>
        <w:t>Ad § 20 Merbetaling og besparelse</w:t>
      </w:r>
    </w:p>
    <w:p w14:paraId="292DA52F"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5726BA1D"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De i TBL (tilbudslisten) anførte mængder er beregnet som anført i TAG (tilbuds- og afregningsgrundlaget).</w:t>
      </w:r>
    </w:p>
    <w:p w14:paraId="03BED3AA" w14:textId="77777777" w:rsidR="00CF459F" w:rsidRPr="009A0778" w:rsidRDefault="00CF459F" w:rsidP="00CF459F">
      <w:pPr>
        <w:pStyle w:val="Brdtekst"/>
        <w:spacing w:after="0" w:line="276" w:lineRule="auto"/>
        <w:rPr>
          <w:rFonts w:ascii="midtsans" w:hAnsi="midtsans" w:cs="Arial"/>
          <w:b/>
        </w:rPr>
      </w:pPr>
    </w:p>
    <w:p w14:paraId="4ACACE2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Afgravningsmængderne i tilbudslisten er fastsat ud fra et skøn. Bygherrens tilsyn træffer løbende afgørelse om bortkørsel.</w:t>
      </w:r>
    </w:p>
    <w:p w14:paraId="6153FDF1" w14:textId="77777777" w:rsidR="00CF459F" w:rsidRPr="009A0778" w:rsidRDefault="00CF459F" w:rsidP="00CF459F">
      <w:pPr>
        <w:pStyle w:val="Brdtekst"/>
        <w:spacing w:after="0" w:line="276" w:lineRule="auto"/>
        <w:rPr>
          <w:rFonts w:ascii="midtsans" w:hAnsi="midtsans" w:cs="Arial"/>
        </w:rPr>
      </w:pPr>
    </w:p>
    <w:p w14:paraId="6E41FAD6"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7440E058"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Ved enhedsprissat merarbejde, der overstiger (+/- 100 % for den enkelte post i TBL), sker </w:t>
      </w:r>
      <w:r w:rsidRPr="009A0778">
        <w:rPr>
          <w:rFonts w:ascii="midtsans" w:hAnsi="midtsans" w:cs="Arial"/>
        </w:rPr>
        <w:lastRenderedPageBreak/>
        <w:t>regulering også efter enhedsprisen, med mindre det godtgøres, at forudsætningerne for enhedsprisen ikke er til stede.</w:t>
      </w:r>
    </w:p>
    <w:p w14:paraId="77EB92DE" w14:textId="77777777" w:rsidR="00CF459F" w:rsidRPr="009A0778" w:rsidRDefault="00CF459F" w:rsidP="00CF459F">
      <w:pPr>
        <w:pStyle w:val="Brdtekst"/>
        <w:spacing w:after="0" w:line="276" w:lineRule="auto"/>
        <w:rPr>
          <w:rFonts w:ascii="midtsans" w:hAnsi="midtsans" w:cs="Arial"/>
        </w:rPr>
      </w:pPr>
    </w:p>
    <w:p w14:paraId="236E3514"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3</w:t>
      </w:r>
    </w:p>
    <w:p w14:paraId="55F6FF6E"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Der udføres ingen ændringsarbejder som regningsarbejde uden udtrykkelig skriftlig godkendelse fra bygherren. Indeholder kontraktgrundlaget ikke bestemmelser om ændringens afregning, kan bygherren som betingelse for overdragelse af opgaven til entreprenøren kræve dokumentation for, at entreprenørens pris er sædvanlig (for markedet) for den pågældende opgave.  </w:t>
      </w:r>
    </w:p>
    <w:p w14:paraId="7FB1FD84" w14:textId="77777777" w:rsidR="00CF459F" w:rsidRPr="009A0778" w:rsidRDefault="00CF459F" w:rsidP="00CF459F">
      <w:pPr>
        <w:pStyle w:val="Brdtekst"/>
        <w:spacing w:after="0" w:line="276" w:lineRule="auto"/>
        <w:rPr>
          <w:rFonts w:ascii="midtsans" w:hAnsi="midtsans" w:cs="Arial"/>
        </w:rPr>
      </w:pPr>
    </w:p>
    <w:p w14:paraId="6A57B9FF"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 21 Pris, tid og sikkerhed efter en ændring</w:t>
      </w:r>
    </w:p>
    <w:p w14:paraId="42874E05" w14:textId="77777777" w:rsidR="00CF459F" w:rsidRPr="009A0778" w:rsidRDefault="00CF459F" w:rsidP="00CF459F">
      <w:pPr>
        <w:pStyle w:val="Brdtekst"/>
        <w:spacing w:after="0" w:line="276" w:lineRule="auto"/>
        <w:rPr>
          <w:rFonts w:ascii="midtsans" w:hAnsi="midtsans" w:cs="Arial"/>
          <w:b/>
          <w:sz w:val="20"/>
        </w:rPr>
      </w:pPr>
    </w:p>
    <w:p w14:paraId="5BC8DC3F"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43B65333" w14:textId="1EC89F8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Intet </w:t>
      </w:r>
      <w:proofErr w:type="spellStart"/>
      <w:r w:rsidRPr="009A0778">
        <w:rPr>
          <w:rFonts w:ascii="midtsans" w:hAnsi="midtsans" w:cs="Arial"/>
        </w:rPr>
        <w:t>ekstra-arbejde</w:t>
      </w:r>
      <w:proofErr w:type="spellEnd"/>
      <w:r w:rsidRPr="009A0778">
        <w:rPr>
          <w:rFonts w:ascii="midtsans" w:hAnsi="midtsans" w:cs="Arial"/>
        </w:rPr>
        <w:t xml:space="preserve"> må iværksættes uden forudgående godkendelse fra bygherrens side. </w:t>
      </w:r>
    </w:p>
    <w:p w14:paraId="44A29E19" w14:textId="77777777" w:rsidR="00CF459F" w:rsidRPr="009A0778" w:rsidRDefault="00CF459F" w:rsidP="003A0837">
      <w:pPr>
        <w:pStyle w:val="Overskrift3"/>
        <w:numPr>
          <w:ilvl w:val="1"/>
          <w:numId w:val="28"/>
        </w:numPr>
        <w:spacing w:line="276" w:lineRule="auto"/>
        <w:rPr>
          <w:rFonts w:ascii="midtsans" w:hAnsi="midtsans" w:cs="Arial"/>
          <w:szCs w:val="20"/>
        </w:rPr>
      </w:pPr>
      <w:r w:rsidRPr="009A0778">
        <w:rPr>
          <w:rFonts w:ascii="midtsans" w:hAnsi="midtsans" w:cs="Arial"/>
          <w:szCs w:val="20"/>
        </w:rPr>
        <w:t>Ad § 22 Hindringer</w:t>
      </w:r>
    </w:p>
    <w:p w14:paraId="2D98055E"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 xml:space="preserve">Ad stk. 1 </w:t>
      </w:r>
    </w:p>
    <w:p w14:paraId="3C12AA49" w14:textId="5DE460C3"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Hvis der indtræffer uforudsete hændelser, skal der straks rettes henvendelse til de relevante myndigheder og Region </w:t>
      </w:r>
      <w:r w:rsidR="007938CA" w:rsidRPr="009A0778">
        <w:rPr>
          <w:rFonts w:ascii="midtsans" w:hAnsi="midtsans" w:cs="Arial"/>
        </w:rPr>
        <w:t>Midtjylland</w:t>
      </w:r>
      <w:r w:rsidRPr="009A0778">
        <w:rPr>
          <w:rFonts w:ascii="midtsans" w:hAnsi="midtsans" w:cs="Arial"/>
        </w:rPr>
        <w:t>/tilsynet.</w:t>
      </w:r>
    </w:p>
    <w:p w14:paraId="331B82C5" w14:textId="77777777" w:rsidR="00CF459F" w:rsidRPr="009A0778" w:rsidRDefault="00CF459F" w:rsidP="00CF459F">
      <w:pPr>
        <w:pStyle w:val="Brdtekst"/>
        <w:spacing w:after="0" w:line="276" w:lineRule="auto"/>
        <w:rPr>
          <w:rFonts w:ascii="midtsans" w:hAnsi="midtsans" w:cs="Arial"/>
        </w:rPr>
      </w:pPr>
    </w:p>
    <w:p w14:paraId="417487A6"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Hvis der træffes fortidsminder skal det lokale museum</w:t>
      </w:r>
      <w:r w:rsidRPr="009A0778">
        <w:rPr>
          <w:rFonts w:ascii="midtsans" w:hAnsi="midtsans" w:cs="Arial"/>
          <w:color w:val="FF0000"/>
        </w:rPr>
        <w:t xml:space="preserve"> </w:t>
      </w:r>
      <w:r w:rsidRPr="009A0778">
        <w:rPr>
          <w:rFonts w:ascii="midtsans" w:hAnsi="midtsans" w:cs="Arial"/>
        </w:rPr>
        <w:t>straks kontaktes.</w:t>
      </w:r>
    </w:p>
    <w:p w14:paraId="2E84BB1B" w14:textId="77777777" w:rsidR="00CF459F" w:rsidRPr="009A0778" w:rsidRDefault="00CF459F" w:rsidP="00CF459F">
      <w:pPr>
        <w:pStyle w:val="Brdtekst"/>
        <w:spacing w:after="0" w:line="276" w:lineRule="auto"/>
        <w:rPr>
          <w:rFonts w:ascii="midtsans" w:hAnsi="midtsans" w:cs="Arial"/>
        </w:rPr>
      </w:pPr>
    </w:p>
    <w:p w14:paraId="350ABF72"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785F3A93"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AB 18, § 26, stk. 2 finder anvendelse: Entreprenøren skal kontakte bygherren og følge bygherrens anvisninger, hvis entreprenøren finder, at der opstår forhold, som hindrer eller vanskeliggør arbejdet eller gør det nærliggende, at bygherren påføres ulempe eller tab, herunder pådrager sig ansvar over for tredjemand. Hvis der ikke er tid til at indhente bygherrens anvisninger, skal entreprenøren – mod betaling og fornøden forlængelse af tidsfrister – bedst muligt træffe foranstaltninger for at undgå, at regionen lider tab, og snarest muligt meddele bygherren dette.</w:t>
      </w:r>
    </w:p>
    <w:p w14:paraId="78570226" w14:textId="77777777" w:rsidR="00CF459F" w:rsidRPr="009A0778" w:rsidRDefault="00CF459F" w:rsidP="00CF459F">
      <w:pPr>
        <w:pStyle w:val="Brdtekst"/>
        <w:spacing w:after="0" w:line="276" w:lineRule="auto"/>
        <w:rPr>
          <w:rFonts w:ascii="midtsans" w:hAnsi="midtsans" w:cs="Arial"/>
        </w:rPr>
      </w:pPr>
    </w:p>
    <w:p w14:paraId="3CFA699C"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4</w:t>
      </w:r>
    </w:p>
    <w:p w14:paraId="6DB25E9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AB 18, § 26, stk. 4 finder anvendelse: Hvis der viser sig uforudsete forhold, som medfører offentligt påbud eller forbud, der medfører, at arbejdets videreførelse hindres eller bliver urimelig byrdefuld for regionen, kan bygherre afbestille entreprisen. Ved afbestilling skal bygherre betale entreprenøren erstatning for det tab, entreprenøren lider ved afbestillingen, bortset fra den fortjeneste, entreprenøren mister ved ikke at fuldføre arbejdet.</w:t>
      </w:r>
    </w:p>
    <w:p w14:paraId="6EE477D0" w14:textId="77777777" w:rsidR="00CF459F" w:rsidRPr="009A0778" w:rsidRDefault="00CF459F" w:rsidP="003A0837">
      <w:pPr>
        <w:pStyle w:val="Overskrift3"/>
        <w:numPr>
          <w:ilvl w:val="1"/>
          <w:numId w:val="28"/>
        </w:numPr>
        <w:spacing w:line="276" w:lineRule="auto"/>
        <w:rPr>
          <w:rFonts w:ascii="midtsans" w:hAnsi="midtsans" w:cs="Arial"/>
          <w:szCs w:val="20"/>
        </w:rPr>
      </w:pPr>
      <w:bookmarkStart w:id="67" w:name="OLE_LINK7"/>
      <w:bookmarkStart w:id="68" w:name="OLE_LINK8"/>
      <w:r w:rsidRPr="009A0778">
        <w:rPr>
          <w:rFonts w:ascii="midtsans" w:hAnsi="midtsans" w:cs="Arial"/>
          <w:szCs w:val="20"/>
        </w:rPr>
        <w:t xml:space="preserve">Ad § 23 Risikoens overgang </w:t>
      </w:r>
    </w:p>
    <w:p w14:paraId="4DD54B31"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b/>
          <w:sz w:val="20"/>
        </w:rPr>
        <w:t>Ad stk. 5</w:t>
      </w:r>
      <w:r w:rsidRPr="009A0778">
        <w:rPr>
          <w:rFonts w:ascii="midtsans" w:hAnsi="midtsans" w:cs="Arial"/>
        </w:rPr>
        <w:br/>
        <w:t xml:space="preserve">En ibrugtagning efter denne bestemmelse kan ikke træde i stedet for en </w:t>
      </w:r>
      <w:r w:rsidRPr="009A0778">
        <w:rPr>
          <w:rFonts w:ascii="midtsans" w:hAnsi="midtsans" w:cs="Arial"/>
        </w:rPr>
        <w:lastRenderedPageBreak/>
        <w:t>afleveringsforretning i henhold til §§ 35 og 36, eller have samme virkning som en afleveringsforretning i henhold til fx § 39</w:t>
      </w:r>
    </w:p>
    <w:bookmarkEnd w:id="67"/>
    <w:bookmarkEnd w:id="68"/>
    <w:p w14:paraId="0AB26E8C" w14:textId="2C7BD38E" w:rsidR="00CF459F" w:rsidRPr="009A0778" w:rsidRDefault="00CF459F" w:rsidP="003A0837">
      <w:pPr>
        <w:pStyle w:val="Overskrift3"/>
        <w:numPr>
          <w:ilvl w:val="1"/>
          <w:numId w:val="28"/>
        </w:numPr>
        <w:spacing w:line="276" w:lineRule="auto"/>
        <w:rPr>
          <w:rFonts w:ascii="midtsans" w:hAnsi="midtsans" w:cs="Arial"/>
          <w:szCs w:val="20"/>
        </w:rPr>
      </w:pPr>
      <w:r w:rsidRPr="009A0778">
        <w:rPr>
          <w:rFonts w:ascii="midtsans" w:hAnsi="midtsans" w:cs="Arial"/>
          <w:szCs w:val="20"/>
        </w:rPr>
        <w:t>Ad § 24 Bygherrens tilsyn</w:t>
      </w:r>
    </w:p>
    <w:p w14:paraId="7A4798DE"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27C07CB4" w14:textId="564948F3" w:rsidR="00CF459F" w:rsidRPr="009A0778" w:rsidRDefault="00CF459F" w:rsidP="00CF459F">
      <w:pPr>
        <w:pStyle w:val="Brdtekst"/>
        <w:spacing w:after="0" w:line="276" w:lineRule="auto"/>
        <w:rPr>
          <w:rFonts w:ascii="midtsans" w:hAnsi="midtsans" w:cs="Arial"/>
        </w:rPr>
      </w:pPr>
      <w:r w:rsidRPr="009A0778">
        <w:rPr>
          <w:rFonts w:ascii="midtsans" w:hAnsi="midtsans" w:cs="Arial"/>
        </w:rPr>
        <w:t>Tilsynet er berettiget til at nægte køretøjer med overlæs adgang fra arbejdspladsen. Hvis der ved vejningen konstateres overvægt, betaler entreprenøren alle udgifter til vejning og ekstra kørsel.</w:t>
      </w:r>
    </w:p>
    <w:p w14:paraId="1E7CC934" w14:textId="77777777" w:rsidR="00CF459F" w:rsidRPr="009A0778" w:rsidRDefault="00CF459F" w:rsidP="00CF459F">
      <w:pPr>
        <w:pStyle w:val="Brdtekst"/>
        <w:spacing w:after="0" w:line="276" w:lineRule="auto"/>
        <w:rPr>
          <w:rFonts w:ascii="midtsans" w:hAnsi="midtsans" w:cs="Arial"/>
        </w:rPr>
      </w:pPr>
    </w:p>
    <w:p w14:paraId="343F9221"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Bygherrens tilsyn forbeholder sig ret til bortvisning af mandskab, hvis vedkommende efter tilsynets henstilling fortsat ikke overholder krævede sikkerhedsforanstaltninger, eller i øvrigt ikke følger de af tilsynet udstukne retningslinjer.</w:t>
      </w:r>
    </w:p>
    <w:p w14:paraId="05D5C559" w14:textId="77777777" w:rsidR="00CF459F" w:rsidRPr="009A0778" w:rsidRDefault="00CF459F" w:rsidP="00CF459F">
      <w:pPr>
        <w:pStyle w:val="Brdtekst"/>
        <w:spacing w:after="0" w:line="276" w:lineRule="auto"/>
        <w:rPr>
          <w:rFonts w:ascii="midtsans" w:hAnsi="midtsans" w:cs="Arial"/>
        </w:rPr>
      </w:pPr>
    </w:p>
    <w:p w14:paraId="7500942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Bygherrens tilsyn vil endvidere kunne standse entreprenørens arbejde som følge af væsentlige overtrædelser af denne bestemmelse. En sådan standsning vil hverken berettige entreprenøren til tidsfristforlængelse eller merbetaling. Entreprenøren skal, vederlagsfrit, forcere arbejdet således at de aftalte tidsfrister overholdes.                                                      </w:t>
      </w:r>
    </w:p>
    <w:p w14:paraId="323FF462"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Uanset tilsynets rolle, herunder eventuel accept/godkendelse af arbejder og tilstedeværelsen ved byggemøder og på pladsen generelt, fritager det ikke entreprenøren for det fulde ansvar for eventuelle fejl og mangler. Tilsyn fra bygherrens side medfører således ikke nogen indskrænkning i entreprenørens ansvar og fritager ikke entreprenøren fra selv at føre kontrol.</w:t>
      </w:r>
    </w:p>
    <w:p w14:paraId="5A8F1C35" w14:textId="77777777" w:rsidR="00CF459F" w:rsidRPr="009A0778" w:rsidRDefault="00CF459F" w:rsidP="00CF459F">
      <w:pPr>
        <w:pStyle w:val="Brdtekst"/>
        <w:spacing w:after="0" w:line="276" w:lineRule="auto"/>
        <w:rPr>
          <w:rFonts w:ascii="midtsans" w:hAnsi="midtsans" w:cs="Arial"/>
        </w:rPr>
      </w:pPr>
    </w:p>
    <w:p w14:paraId="3F39F778"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1967F228" w14:textId="77777777" w:rsidR="00BE5909" w:rsidRPr="009A0778" w:rsidRDefault="00BE5909" w:rsidP="00CF459F">
      <w:pPr>
        <w:pStyle w:val="Brdtekst"/>
        <w:spacing w:after="0" w:line="276" w:lineRule="auto"/>
        <w:rPr>
          <w:rFonts w:ascii="midtsans" w:hAnsi="midtsans" w:cs="Arial"/>
          <w:color w:val="FF0000"/>
        </w:rPr>
      </w:pPr>
    </w:p>
    <w:p w14:paraId="4122CD9F" w14:textId="5D73F0AE" w:rsidR="00BE5909" w:rsidRPr="001F468A" w:rsidRDefault="00BE5909" w:rsidP="00CF459F">
      <w:pPr>
        <w:pStyle w:val="Brdtekst"/>
        <w:spacing w:after="0" w:line="276" w:lineRule="auto"/>
        <w:rPr>
          <w:rFonts w:ascii="midtsans" w:hAnsi="midtsans" w:cs="Arial"/>
          <w:color w:val="auto"/>
        </w:rPr>
      </w:pPr>
      <w:r w:rsidRPr="001F468A">
        <w:rPr>
          <w:rFonts w:ascii="midtsans" w:hAnsi="midtsans" w:cs="Arial"/>
          <w:color w:val="auto"/>
        </w:rPr>
        <w:t>Tilsynet har bygherrens fuldmagt til på bygherres vegne at forlange eller indgå aftale med entreprenøren om ændring i arbejdets kvalitet og omfang samt om forandring med hensyn til pris og tid.</w:t>
      </w:r>
    </w:p>
    <w:p w14:paraId="349F6015" w14:textId="77777777" w:rsidR="00CF459F" w:rsidRPr="009A0778" w:rsidRDefault="00CF459F" w:rsidP="006643DB">
      <w:pPr>
        <w:pStyle w:val="Overskrift3"/>
        <w:numPr>
          <w:ilvl w:val="1"/>
          <w:numId w:val="28"/>
        </w:numPr>
        <w:spacing w:line="276" w:lineRule="auto"/>
        <w:rPr>
          <w:rFonts w:ascii="midtsans" w:hAnsi="midtsans" w:cs="Arial"/>
          <w:b w:val="0"/>
          <w:sz w:val="22"/>
        </w:rPr>
      </w:pPr>
      <w:r w:rsidRPr="009A0778">
        <w:rPr>
          <w:rFonts w:ascii="midtsans" w:hAnsi="midtsans" w:cs="Arial"/>
        </w:rPr>
        <w:t>Ad § 25 Byggemøder</w:t>
      </w:r>
    </w:p>
    <w:p w14:paraId="6135E623"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Der afholdes byggemøder efter behov.</w:t>
      </w:r>
    </w:p>
    <w:p w14:paraId="6BCAA4C1" w14:textId="77777777" w:rsidR="00CF459F" w:rsidRPr="009A0778" w:rsidRDefault="00CF459F" w:rsidP="00CF459F">
      <w:pPr>
        <w:pStyle w:val="Brdtekst"/>
        <w:spacing w:after="0" w:line="276" w:lineRule="auto"/>
        <w:rPr>
          <w:rFonts w:ascii="midtsans" w:hAnsi="midtsans" w:cs="Arial"/>
        </w:rPr>
      </w:pPr>
    </w:p>
    <w:p w14:paraId="581F6A5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 eller dennes repræsentant er forpligtiget til at deltage i byggemøderne.</w:t>
      </w:r>
    </w:p>
    <w:p w14:paraId="48403B24" w14:textId="77777777" w:rsidR="00CF459F" w:rsidRPr="009A0778" w:rsidRDefault="00CF459F" w:rsidP="00CF459F">
      <w:pPr>
        <w:pStyle w:val="Brdtekst"/>
        <w:spacing w:after="0" w:line="276" w:lineRule="auto"/>
        <w:rPr>
          <w:rFonts w:ascii="midtsans" w:hAnsi="midtsans" w:cs="Arial"/>
        </w:rPr>
      </w:pPr>
    </w:p>
    <w:p w14:paraId="6329A73F"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Byggemødereferatet betragtes som godkendt, hvis der ikke er gjort indsigelse på det efterfølgende byggemøde, dog ikke senere end seks arbejdsdage fra referatet er udsendt.</w:t>
      </w:r>
    </w:p>
    <w:p w14:paraId="50020D8D" w14:textId="77777777" w:rsidR="00CF459F" w:rsidRPr="009A0778" w:rsidRDefault="00CF459F" w:rsidP="00CF459F">
      <w:pPr>
        <w:pStyle w:val="Brdtekst"/>
        <w:spacing w:after="0" w:line="276" w:lineRule="auto"/>
        <w:rPr>
          <w:rFonts w:ascii="midtsans" w:hAnsi="midtsans" w:cs="Arial"/>
        </w:rPr>
      </w:pPr>
    </w:p>
    <w:p w14:paraId="79CEC91D" w14:textId="1FB7DE72" w:rsidR="00CF459F" w:rsidRPr="009A0778" w:rsidRDefault="000C6786" w:rsidP="00CF459F">
      <w:pPr>
        <w:pStyle w:val="Brdtekst"/>
        <w:spacing w:after="0" w:line="276" w:lineRule="auto"/>
        <w:rPr>
          <w:rFonts w:ascii="midtsans" w:hAnsi="midtsans" w:cs="Arial"/>
        </w:rPr>
      </w:pPr>
      <w:r w:rsidRPr="009A0778">
        <w:rPr>
          <w:rFonts w:ascii="midtsans" w:hAnsi="midtsans" w:cs="Arial"/>
        </w:rPr>
        <w:t xml:space="preserve">Tilsynet </w:t>
      </w:r>
      <w:r w:rsidR="00CF459F" w:rsidRPr="009A0778">
        <w:rPr>
          <w:rFonts w:ascii="midtsans" w:hAnsi="midtsans" w:cs="Arial"/>
        </w:rPr>
        <w:t>indkalder til opstartsmøde.</w:t>
      </w:r>
    </w:p>
    <w:p w14:paraId="0D065726" w14:textId="77777777" w:rsidR="00CF459F" w:rsidRPr="009A0778" w:rsidRDefault="00CF459F" w:rsidP="00CF459F">
      <w:pPr>
        <w:pStyle w:val="Brdtekst"/>
        <w:spacing w:after="0" w:line="276" w:lineRule="auto"/>
        <w:rPr>
          <w:rFonts w:ascii="midtsans" w:hAnsi="midtsans" w:cs="Arial"/>
        </w:rPr>
      </w:pPr>
    </w:p>
    <w:p w14:paraId="4749F8C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Entreprenørens</w:t>
      </w:r>
      <w:r w:rsidRPr="009A0778">
        <w:rPr>
          <w:rFonts w:ascii="midtsans" w:hAnsi="midtsans"/>
        </w:rPr>
        <w:t xml:space="preserve"> </w:t>
      </w:r>
      <w:r w:rsidRPr="009A0778">
        <w:rPr>
          <w:rFonts w:ascii="midtsans" w:hAnsi="midtsans" w:cs="Arial"/>
        </w:rPr>
        <w:t xml:space="preserve">krav i anledning af ekstraarbejder, erstatningskrav, godtgørelseskrav og </w:t>
      </w:r>
      <w:r w:rsidRPr="009A0778">
        <w:rPr>
          <w:rFonts w:ascii="midtsans" w:hAnsi="midtsans" w:cs="Arial"/>
        </w:rPr>
        <w:lastRenderedPageBreak/>
        <w:t xml:space="preserve">krav på tidsfristforlængelser, som måtte eller burde være konstateret siden det seneste byggemøde, skal entreprenøren senest påberåbe sig på det efterfølgende byggemøde. Disse krav noteres i referatet uden dette dog er udtryk for bygherrens automatiske godkendelse deraf.  </w:t>
      </w:r>
    </w:p>
    <w:p w14:paraId="7BDA28C2" w14:textId="77777777" w:rsidR="00CF459F" w:rsidRPr="009A0778" w:rsidRDefault="00CF459F" w:rsidP="00CF459F">
      <w:pPr>
        <w:pStyle w:val="Brdtekst"/>
        <w:spacing w:after="0" w:line="276" w:lineRule="auto"/>
        <w:rPr>
          <w:rFonts w:ascii="midtsans" w:hAnsi="midtsans" w:cs="Arial"/>
        </w:rPr>
      </w:pPr>
    </w:p>
    <w:p w14:paraId="7B5A9056"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Som spilddage registreres enhver dag, hvor arbejdet sinkes eller hindres. Entreprenøren skal føre dagbog over vejret, så årsagen til spilddage på grund af vejrlig altid kan fastslås.</w:t>
      </w:r>
    </w:p>
    <w:p w14:paraId="5C6028CE" w14:textId="77777777" w:rsidR="00CF459F" w:rsidRPr="009A0778" w:rsidRDefault="00CF459F" w:rsidP="00CF459F">
      <w:pPr>
        <w:pStyle w:val="Brdtekst"/>
        <w:spacing w:after="0" w:line="276" w:lineRule="auto"/>
        <w:rPr>
          <w:rFonts w:ascii="midtsans" w:hAnsi="midtsans" w:cs="Arial"/>
        </w:rPr>
      </w:pPr>
    </w:p>
    <w:p w14:paraId="700A4086"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Spilddage noteres og registreres i efterfølgende byggemødereferat. </w:t>
      </w:r>
    </w:p>
    <w:p w14:paraId="545A3EC7" w14:textId="77777777" w:rsidR="00CF459F" w:rsidRPr="009A0778" w:rsidRDefault="00CF459F" w:rsidP="00CF459F">
      <w:pPr>
        <w:pStyle w:val="Brdtekst"/>
        <w:spacing w:after="0" w:line="276" w:lineRule="auto"/>
        <w:rPr>
          <w:rFonts w:ascii="midtsans" w:hAnsi="midtsans" w:cs="Arial"/>
        </w:rPr>
      </w:pPr>
    </w:p>
    <w:p w14:paraId="252739ED"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Desuden noteres årsagen til eventuelle øvrige spilddage.</w:t>
      </w:r>
    </w:p>
    <w:p w14:paraId="6CE60692" w14:textId="77777777" w:rsidR="00CF459F" w:rsidRPr="009A0778" w:rsidRDefault="00CF459F" w:rsidP="00CF459F">
      <w:pPr>
        <w:pStyle w:val="Overskrift3"/>
        <w:numPr>
          <w:ilvl w:val="0"/>
          <w:numId w:val="0"/>
        </w:numPr>
        <w:spacing w:line="276" w:lineRule="auto"/>
        <w:rPr>
          <w:rFonts w:ascii="midtsans" w:hAnsi="midtsans" w:cs="Arial"/>
        </w:rPr>
      </w:pPr>
      <w:r w:rsidRPr="009A0778">
        <w:rPr>
          <w:rFonts w:ascii="midtsans" w:hAnsi="midtsans" w:cs="Arial"/>
        </w:rPr>
        <w:t>Ad § 26 Samarbejds- og loyalitetspligt</w:t>
      </w:r>
    </w:p>
    <w:p w14:paraId="4F970833"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I overensstemmelse med Bekendtgørelse af lov om arbejdsmiljø nr. 1084 af 19. september 2017, samt tilhørende bekendtgørelser mv. påhviler det entreprenøren at gennemføre den i lovens § 37 anførte afgrænsnings- og samordningspligt – herunder indkaldelse til sikkerhedsmøder.</w:t>
      </w:r>
    </w:p>
    <w:p w14:paraId="70225B6D" w14:textId="77777777" w:rsidR="00CF459F" w:rsidRPr="009A0778" w:rsidRDefault="00CF459F" w:rsidP="00CF459F">
      <w:pPr>
        <w:pStyle w:val="Brdtekst"/>
        <w:spacing w:after="0" w:line="276" w:lineRule="auto"/>
        <w:rPr>
          <w:rFonts w:ascii="midtsans" w:hAnsi="midtsans" w:cs="Arial"/>
        </w:rPr>
      </w:pPr>
    </w:p>
    <w:p w14:paraId="711A48B3" w14:textId="77777777" w:rsidR="00CF459F" w:rsidRPr="009A0778" w:rsidRDefault="00CF459F" w:rsidP="00CF459F">
      <w:pPr>
        <w:pStyle w:val="Brdtekst"/>
        <w:spacing w:after="0" w:line="276" w:lineRule="auto"/>
        <w:rPr>
          <w:rFonts w:ascii="midtsans" w:eastAsiaTheme="majorEastAsia" w:hAnsi="midtsans" w:cs="Arial"/>
          <w:b/>
          <w:bCs/>
          <w:sz w:val="20"/>
        </w:rPr>
      </w:pPr>
      <w:r w:rsidRPr="009A0778">
        <w:rPr>
          <w:rFonts w:ascii="midtsans" w:eastAsiaTheme="majorEastAsia" w:hAnsi="midtsans" w:cs="Arial"/>
          <w:b/>
          <w:bCs/>
          <w:sz w:val="20"/>
        </w:rPr>
        <w:t>Ad § 27 Pris og indeksregulering</w:t>
      </w:r>
    </w:p>
    <w:p w14:paraId="1863EEA5" w14:textId="77777777" w:rsidR="00CF459F" w:rsidRPr="009A0778" w:rsidRDefault="00CF459F" w:rsidP="00CF459F">
      <w:pPr>
        <w:pStyle w:val="Brdtekst"/>
        <w:spacing w:after="0" w:line="276" w:lineRule="auto"/>
        <w:rPr>
          <w:rFonts w:ascii="midtsans" w:hAnsi="midtsans" w:cs="Arial"/>
        </w:rPr>
      </w:pPr>
    </w:p>
    <w:p w14:paraId="4CC6EDE8"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Arbejdet udbydes til en fast pris og tid med en fastprisperiode på 12 måneder regnet fra aflevering af tilbuddet.</w:t>
      </w:r>
    </w:p>
    <w:p w14:paraId="06A1BF71" w14:textId="77777777" w:rsidR="00CF459F" w:rsidRPr="009A0778" w:rsidRDefault="00CF459F" w:rsidP="006643DB">
      <w:pPr>
        <w:pStyle w:val="Overskrift2"/>
        <w:numPr>
          <w:ilvl w:val="0"/>
          <w:numId w:val="0"/>
        </w:numPr>
        <w:spacing w:line="276" w:lineRule="auto"/>
        <w:ind w:left="576" w:hanging="576"/>
        <w:rPr>
          <w:rFonts w:ascii="midtsans" w:hAnsi="midtsans" w:cs="Arial"/>
        </w:rPr>
      </w:pPr>
      <w:bookmarkStart w:id="69" w:name="_Toc228254267"/>
      <w:bookmarkStart w:id="70" w:name="_Toc322946506"/>
      <w:bookmarkStart w:id="71" w:name="_Toc535318845"/>
      <w:bookmarkStart w:id="72" w:name="_Toc82160080"/>
      <w:bookmarkStart w:id="73" w:name="_Toc164178042"/>
      <w:bookmarkStart w:id="74" w:name="_Toc216092702"/>
      <w:r w:rsidRPr="009A0778">
        <w:rPr>
          <w:rFonts w:ascii="midtsans" w:hAnsi="midtsans" w:cs="Arial"/>
        </w:rPr>
        <w:t>D. Betaling</w:t>
      </w:r>
      <w:bookmarkEnd w:id="69"/>
      <w:bookmarkEnd w:id="70"/>
      <w:bookmarkEnd w:id="71"/>
      <w:bookmarkEnd w:id="72"/>
      <w:bookmarkEnd w:id="73"/>
      <w:bookmarkEnd w:id="74"/>
    </w:p>
    <w:p w14:paraId="063A0395" w14:textId="77777777" w:rsidR="00CF459F" w:rsidRPr="009A0778" w:rsidRDefault="00CF459F" w:rsidP="006643DB">
      <w:pPr>
        <w:pStyle w:val="Overskrift3"/>
        <w:numPr>
          <w:ilvl w:val="1"/>
          <w:numId w:val="28"/>
        </w:numPr>
        <w:spacing w:line="276" w:lineRule="auto"/>
        <w:rPr>
          <w:rFonts w:ascii="midtsans" w:hAnsi="midtsans" w:cs="Arial"/>
          <w:szCs w:val="20"/>
        </w:rPr>
      </w:pPr>
      <w:r w:rsidRPr="009A0778">
        <w:rPr>
          <w:rFonts w:ascii="midtsans" w:hAnsi="midtsans" w:cs="Arial"/>
          <w:szCs w:val="20"/>
        </w:rPr>
        <w:t>Ad § 28 Betaling og tilbagehold</w:t>
      </w:r>
    </w:p>
    <w:p w14:paraId="7AA82113"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1F09CDB7" w14:textId="1154BDED" w:rsidR="00CF459F" w:rsidRPr="009A0778" w:rsidRDefault="00CF459F" w:rsidP="00CF459F">
      <w:pPr>
        <w:pStyle w:val="Brdtekst"/>
        <w:spacing w:after="0" w:line="276" w:lineRule="auto"/>
        <w:rPr>
          <w:rFonts w:ascii="midtsans" w:hAnsi="midtsans" w:cs="Arial"/>
          <w:b/>
          <w:bCs/>
        </w:rPr>
      </w:pPr>
      <w:r w:rsidRPr="009A0778">
        <w:rPr>
          <w:rFonts w:ascii="midtsans" w:hAnsi="midtsans" w:cs="Arial"/>
        </w:rPr>
        <w:t>Bygherrens betalingsfrist er 30 kalenderdage fra modtagelse af aconto-begæring/faktura. Denne stiles til bygherren men sendes til bygherrens tilsyn for attestation</w:t>
      </w:r>
      <w:r w:rsidR="00A950AC">
        <w:rPr>
          <w:rFonts w:ascii="midtsans" w:hAnsi="midtsans" w:cs="Arial"/>
        </w:rPr>
        <w:t xml:space="preserve"> (</w:t>
      </w:r>
      <w:r w:rsidR="00EA623F">
        <w:rPr>
          <w:rFonts w:ascii="midtsans" w:hAnsi="midtsans" w:cs="Arial"/>
        </w:rPr>
        <w:t>Rådgiver firmanavn</w:t>
      </w:r>
      <w:r w:rsidR="003B61C2">
        <w:rPr>
          <w:rFonts w:ascii="midtsans" w:hAnsi="midtsans" w:cs="Arial"/>
        </w:rPr>
        <w:t>, adresse, att</w:t>
      </w:r>
      <w:r w:rsidRPr="009A0778">
        <w:rPr>
          <w:rFonts w:ascii="midtsans" w:hAnsi="midtsans" w:cs="Arial"/>
        </w:rPr>
        <w:t>.</w:t>
      </w:r>
      <w:r w:rsidR="003B61C2">
        <w:rPr>
          <w:rFonts w:ascii="midtsans" w:hAnsi="midtsans" w:cs="Arial"/>
        </w:rPr>
        <w:t xml:space="preserve"> </w:t>
      </w:r>
      <w:r w:rsidR="00CE606E">
        <w:rPr>
          <w:rFonts w:ascii="midtsans" w:hAnsi="midtsans" w:cs="Arial"/>
        </w:rPr>
        <w:t>K</w:t>
      </w:r>
      <w:r w:rsidR="003B61C2">
        <w:rPr>
          <w:rFonts w:ascii="midtsans" w:hAnsi="midtsans" w:cs="Arial"/>
        </w:rPr>
        <w:t>ontaktperson</w:t>
      </w:r>
      <w:r w:rsidR="00CE606E">
        <w:rPr>
          <w:rFonts w:ascii="midtsans" w:hAnsi="midtsans" w:cs="Arial"/>
        </w:rPr>
        <w:t>, mail)</w:t>
      </w:r>
    </w:p>
    <w:p w14:paraId="5625AA0A" w14:textId="77777777" w:rsidR="00CF459F" w:rsidRPr="009A0778" w:rsidRDefault="00CF459F" w:rsidP="00CF459F">
      <w:pPr>
        <w:pStyle w:val="Brdtekst"/>
        <w:spacing w:after="0" w:line="276" w:lineRule="auto"/>
        <w:rPr>
          <w:rFonts w:ascii="midtsans" w:hAnsi="midtsans" w:cs="Arial"/>
        </w:rPr>
      </w:pPr>
    </w:p>
    <w:p w14:paraId="7DF92330" w14:textId="58CEF18C" w:rsidR="00CF459F" w:rsidRPr="006E07D1" w:rsidRDefault="00CF459F" w:rsidP="00CF459F">
      <w:pPr>
        <w:pStyle w:val="Brdtekst"/>
        <w:spacing w:after="0" w:line="276" w:lineRule="auto"/>
        <w:rPr>
          <w:rFonts w:ascii="midtsans" w:hAnsi="midtsans" w:cs="Arial"/>
          <w:color w:val="auto"/>
        </w:rPr>
      </w:pPr>
      <w:r w:rsidRPr="006E07D1">
        <w:rPr>
          <w:rFonts w:ascii="midtsans" w:hAnsi="midtsans" w:cs="Arial"/>
          <w:color w:val="auto"/>
        </w:rPr>
        <w:t xml:space="preserve">Samtlige fakturaer skal efter tilsynets attestation sendes som e-faktura til EAN Nr. </w:t>
      </w:r>
      <w:r w:rsidR="008461D7" w:rsidRPr="006E07D1">
        <w:rPr>
          <w:rFonts w:ascii="midtsans" w:hAnsi="midtsans" w:cs="Arial"/>
          <w:color w:val="auto"/>
        </w:rPr>
        <w:t>579 800 276 3515</w:t>
      </w:r>
    </w:p>
    <w:p w14:paraId="59C7D54F" w14:textId="77777777" w:rsidR="00CF459F" w:rsidRPr="006E07D1" w:rsidRDefault="00CF459F" w:rsidP="00CF459F">
      <w:pPr>
        <w:pStyle w:val="Brdtekst"/>
        <w:spacing w:after="0" w:line="276" w:lineRule="auto"/>
        <w:rPr>
          <w:rFonts w:ascii="midtsans" w:hAnsi="midtsans" w:cs="Arial"/>
          <w:color w:val="auto"/>
        </w:rPr>
      </w:pPr>
    </w:p>
    <w:p w14:paraId="58DFFB29" w14:textId="77777777" w:rsidR="006E07D1" w:rsidRPr="006E07D1" w:rsidRDefault="006E07D1" w:rsidP="006E07D1">
      <w:pPr>
        <w:pStyle w:val="Brdtekst"/>
        <w:tabs>
          <w:tab w:val="left" w:pos="1304"/>
          <w:tab w:val="left" w:pos="2608"/>
          <w:tab w:val="left" w:pos="3912"/>
          <w:tab w:val="left" w:pos="5216"/>
          <w:tab w:val="left" w:pos="6520"/>
        </w:tabs>
        <w:spacing w:after="0" w:line="276" w:lineRule="auto"/>
        <w:rPr>
          <w:rFonts w:ascii="midtsans" w:hAnsi="midtsans" w:cs="Arial"/>
          <w:color w:val="auto"/>
        </w:rPr>
      </w:pPr>
      <w:r w:rsidRPr="006E07D1">
        <w:rPr>
          <w:rFonts w:ascii="midtsans" w:hAnsi="midtsans" w:cs="Arial"/>
          <w:color w:val="auto"/>
        </w:rPr>
        <w:t>Region Midtjylland</w:t>
      </w:r>
      <w:r w:rsidRPr="006E07D1">
        <w:rPr>
          <w:rFonts w:ascii="midtsans" w:hAnsi="midtsans" w:cs="Arial"/>
          <w:color w:val="auto"/>
        </w:rPr>
        <w:tab/>
      </w:r>
      <w:r w:rsidRPr="006E07D1">
        <w:rPr>
          <w:rFonts w:ascii="midtsans" w:hAnsi="midtsans" w:cs="Arial"/>
          <w:color w:val="auto"/>
        </w:rPr>
        <w:tab/>
      </w:r>
      <w:r w:rsidRPr="006E07D1">
        <w:rPr>
          <w:rFonts w:ascii="midtsans" w:hAnsi="midtsans" w:cs="Arial"/>
          <w:color w:val="auto"/>
        </w:rPr>
        <w:tab/>
      </w:r>
    </w:p>
    <w:p w14:paraId="23B33E85" w14:textId="77777777" w:rsidR="006E07D1" w:rsidRPr="006E07D1" w:rsidRDefault="006E07D1" w:rsidP="006E07D1">
      <w:pPr>
        <w:pStyle w:val="Brdtekst"/>
        <w:spacing w:after="0" w:line="276" w:lineRule="auto"/>
        <w:rPr>
          <w:rFonts w:ascii="midtsans" w:hAnsi="midtsans" w:cs="Arial"/>
          <w:color w:val="auto"/>
        </w:rPr>
      </w:pPr>
      <w:r w:rsidRPr="006E07D1">
        <w:rPr>
          <w:rFonts w:ascii="midtsans" w:hAnsi="midtsans" w:cs="Arial"/>
          <w:color w:val="auto"/>
        </w:rPr>
        <w:t>Regional Udvikling</w:t>
      </w:r>
      <w:r w:rsidRPr="006E07D1">
        <w:rPr>
          <w:rFonts w:ascii="midtsans" w:hAnsi="midtsans" w:cs="Arial"/>
          <w:color w:val="auto"/>
        </w:rPr>
        <w:tab/>
      </w:r>
      <w:r w:rsidRPr="006E07D1">
        <w:rPr>
          <w:rFonts w:ascii="midtsans" w:hAnsi="midtsans" w:cs="Arial"/>
          <w:color w:val="auto"/>
        </w:rPr>
        <w:tab/>
      </w:r>
    </w:p>
    <w:p w14:paraId="2E723A00" w14:textId="77777777" w:rsidR="006E07D1" w:rsidRPr="006E07D1" w:rsidRDefault="006E07D1" w:rsidP="006E07D1">
      <w:pPr>
        <w:pStyle w:val="Brdtekst"/>
        <w:spacing w:after="0" w:line="276" w:lineRule="auto"/>
        <w:rPr>
          <w:rFonts w:ascii="midtsans" w:hAnsi="midtsans" w:cs="Arial"/>
          <w:color w:val="auto"/>
        </w:rPr>
      </w:pPr>
      <w:proofErr w:type="spellStart"/>
      <w:r w:rsidRPr="006E07D1">
        <w:rPr>
          <w:rFonts w:ascii="midtsans" w:hAnsi="midtsans" w:cs="Arial"/>
          <w:color w:val="auto"/>
        </w:rPr>
        <w:t>Skottenborg</w:t>
      </w:r>
      <w:proofErr w:type="spellEnd"/>
      <w:r w:rsidRPr="006E07D1">
        <w:rPr>
          <w:rFonts w:ascii="midtsans" w:hAnsi="midtsans" w:cs="Arial"/>
          <w:color w:val="auto"/>
        </w:rPr>
        <w:t xml:space="preserve"> 26</w:t>
      </w:r>
      <w:r w:rsidRPr="006E07D1">
        <w:rPr>
          <w:rFonts w:ascii="midtsans" w:hAnsi="midtsans" w:cs="Arial"/>
          <w:color w:val="auto"/>
        </w:rPr>
        <w:tab/>
      </w:r>
      <w:r w:rsidRPr="006E07D1">
        <w:rPr>
          <w:rFonts w:ascii="midtsans" w:hAnsi="midtsans" w:cs="Arial"/>
          <w:color w:val="auto"/>
        </w:rPr>
        <w:tab/>
      </w:r>
    </w:p>
    <w:p w14:paraId="7BEFE627" w14:textId="6F27E8FD" w:rsidR="006E07D1" w:rsidRPr="006E07D1" w:rsidRDefault="006E07D1" w:rsidP="006E07D1">
      <w:pPr>
        <w:pStyle w:val="Brdtekst"/>
        <w:spacing w:after="0" w:line="276" w:lineRule="auto"/>
        <w:rPr>
          <w:rFonts w:ascii="midtsans" w:hAnsi="midtsans" w:cs="Arial"/>
          <w:color w:val="auto"/>
        </w:rPr>
      </w:pPr>
      <w:r w:rsidRPr="006E07D1">
        <w:rPr>
          <w:rFonts w:ascii="midtsans" w:hAnsi="midtsans" w:cs="Arial"/>
          <w:color w:val="auto"/>
        </w:rPr>
        <w:t>8800 Viborg</w:t>
      </w:r>
      <w:r w:rsidRPr="006E07D1">
        <w:rPr>
          <w:rFonts w:ascii="midtsans" w:hAnsi="midtsans" w:cs="Arial"/>
          <w:color w:val="auto"/>
        </w:rPr>
        <w:tab/>
      </w:r>
      <w:r w:rsidRPr="006E07D1">
        <w:rPr>
          <w:rFonts w:ascii="midtsans" w:hAnsi="midtsans" w:cs="Arial"/>
          <w:color w:val="auto"/>
        </w:rPr>
        <w:tab/>
      </w:r>
    </w:p>
    <w:p w14:paraId="44974BF7" w14:textId="77777777" w:rsidR="006E07D1" w:rsidRPr="006E07D1" w:rsidRDefault="006E07D1" w:rsidP="00CF459F">
      <w:pPr>
        <w:pStyle w:val="Brdtekst"/>
        <w:spacing w:after="0" w:line="276" w:lineRule="auto"/>
        <w:rPr>
          <w:rFonts w:ascii="midtsans" w:hAnsi="midtsans" w:cs="Arial"/>
          <w:color w:val="auto"/>
        </w:rPr>
      </w:pPr>
    </w:p>
    <w:p w14:paraId="624F0EB0" w14:textId="2D10FA73" w:rsidR="00CF459F" w:rsidRPr="006E07D1" w:rsidRDefault="00CF459F" w:rsidP="00CF459F">
      <w:pPr>
        <w:pStyle w:val="Brdtekst"/>
        <w:spacing w:after="0" w:line="276" w:lineRule="auto"/>
        <w:rPr>
          <w:rFonts w:ascii="midtsans" w:hAnsi="midtsans" w:cs="Arial"/>
          <w:b/>
          <w:color w:val="auto"/>
        </w:rPr>
      </w:pPr>
      <w:r w:rsidRPr="006E07D1">
        <w:rPr>
          <w:rFonts w:ascii="midtsans" w:hAnsi="midtsans" w:cs="Arial"/>
          <w:color w:val="auto"/>
        </w:rPr>
        <w:t xml:space="preserve">Fakturaer skal være påført </w:t>
      </w:r>
      <w:proofErr w:type="spellStart"/>
      <w:r w:rsidRPr="006E07D1">
        <w:rPr>
          <w:rFonts w:ascii="midtsans" w:hAnsi="midtsans" w:cs="Arial"/>
          <w:b/>
          <w:color w:val="auto"/>
        </w:rPr>
        <w:t>lokalitetsnr</w:t>
      </w:r>
      <w:proofErr w:type="spellEnd"/>
      <w:r w:rsidRPr="006E07D1">
        <w:rPr>
          <w:rFonts w:ascii="midtsans" w:hAnsi="midtsans" w:cs="Arial"/>
          <w:color w:val="auto"/>
        </w:rPr>
        <w:t xml:space="preserve">., </w:t>
      </w:r>
      <w:r w:rsidRPr="006E07D1">
        <w:rPr>
          <w:rFonts w:ascii="midtsans" w:hAnsi="midtsans" w:cs="Arial"/>
          <w:b/>
          <w:color w:val="auto"/>
        </w:rPr>
        <w:t>lokalitetsadresse</w:t>
      </w:r>
      <w:r w:rsidRPr="006E07D1">
        <w:rPr>
          <w:rFonts w:ascii="midtsans" w:hAnsi="midtsans" w:cs="Arial"/>
          <w:color w:val="auto"/>
        </w:rPr>
        <w:t xml:space="preserve"> og </w:t>
      </w:r>
      <w:r w:rsidRPr="006E07D1">
        <w:rPr>
          <w:rFonts w:ascii="midtsans" w:hAnsi="midtsans" w:cs="Arial"/>
          <w:b/>
          <w:color w:val="auto"/>
        </w:rPr>
        <w:t xml:space="preserve">navn på sagsbehandler ved Region </w:t>
      </w:r>
      <w:r w:rsidR="007938CA" w:rsidRPr="006E07D1">
        <w:rPr>
          <w:rFonts w:ascii="midtsans" w:hAnsi="midtsans" w:cs="Arial"/>
          <w:b/>
          <w:color w:val="auto"/>
        </w:rPr>
        <w:t>Midtjylland</w:t>
      </w:r>
      <w:r w:rsidRPr="006E07D1">
        <w:rPr>
          <w:rFonts w:ascii="midtsans" w:hAnsi="midtsans" w:cs="Arial"/>
          <w:b/>
          <w:color w:val="auto"/>
        </w:rPr>
        <w:t>.</w:t>
      </w:r>
    </w:p>
    <w:p w14:paraId="0DF371B9" w14:textId="77777777" w:rsidR="00CF459F" w:rsidRPr="009A0778" w:rsidRDefault="00CF459F" w:rsidP="00CF459F">
      <w:pPr>
        <w:pStyle w:val="Brdtekst"/>
        <w:spacing w:after="0" w:line="276" w:lineRule="auto"/>
        <w:rPr>
          <w:rFonts w:ascii="midtsans" w:hAnsi="midtsans" w:cs="Arial"/>
          <w:b/>
        </w:rPr>
      </w:pPr>
    </w:p>
    <w:p w14:paraId="77925282"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lastRenderedPageBreak/>
        <w:t>Bygherre accepterer ikke administrationstillæg i forbindelse med udlæg til underleverandører.</w:t>
      </w:r>
      <w:bookmarkStart w:id="75" w:name="_Toc228254268"/>
      <w:bookmarkStart w:id="76" w:name="_Toc322946507"/>
    </w:p>
    <w:p w14:paraId="437446DA" w14:textId="77777777" w:rsidR="00CF459F" w:rsidRPr="009A0778" w:rsidRDefault="00CF459F" w:rsidP="00CF459F">
      <w:pPr>
        <w:pStyle w:val="Brdtekst"/>
        <w:spacing w:after="0" w:line="276" w:lineRule="auto"/>
        <w:rPr>
          <w:rFonts w:ascii="midtsans" w:hAnsi="midtsans" w:cs="Arial"/>
        </w:rPr>
      </w:pPr>
    </w:p>
    <w:p w14:paraId="5ECEFC5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Bygherren betaler ikke gebyr eller andre omkostninger forbundet med E-fakturering.</w:t>
      </w:r>
    </w:p>
    <w:p w14:paraId="45B2E1E8"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Hvis fakturaen er mangelfuld, rykkes betalingsfristen tilsvarende.</w:t>
      </w:r>
    </w:p>
    <w:p w14:paraId="7A914E61" w14:textId="77777777" w:rsidR="00CF459F" w:rsidRPr="009A0778" w:rsidRDefault="00CF459F" w:rsidP="00CF459F">
      <w:pPr>
        <w:pStyle w:val="Brdtekst"/>
        <w:spacing w:after="0" w:line="276" w:lineRule="auto"/>
        <w:rPr>
          <w:rFonts w:ascii="midtsans" w:hAnsi="midtsans" w:cs="Arial"/>
        </w:rPr>
      </w:pPr>
    </w:p>
    <w:p w14:paraId="3378DBEC"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3E99A9CD"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Betaling for materialer mv. mere end 20 arbejdsdage før deres anvendelse på byggepladsen kan dog alene kræves, hvis der er oplyst herom i tilbuddet.</w:t>
      </w:r>
    </w:p>
    <w:p w14:paraId="2813F8BD" w14:textId="77777777" w:rsidR="00CF459F" w:rsidRPr="009A0778" w:rsidRDefault="00CF459F" w:rsidP="00CF459F">
      <w:pPr>
        <w:pStyle w:val="Overskrift3"/>
        <w:numPr>
          <w:ilvl w:val="0"/>
          <w:numId w:val="0"/>
        </w:numPr>
        <w:rPr>
          <w:rFonts w:ascii="midtsans" w:hAnsi="midtsans"/>
          <w:szCs w:val="20"/>
        </w:rPr>
      </w:pPr>
      <w:r w:rsidRPr="009A0778">
        <w:rPr>
          <w:rFonts w:ascii="midtsans" w:hAnsi="midtsans"/>
          <w:szCs w:val="20"/>
        </w:rPr>
        <w:t>Ad § 29 Forfaldstid, betalingsfrist og forrentning</w:t>
      </w:r>
    </w:p>
    <w:p w14:paraId="213A2748"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4F01A69C"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Bygherrens betalingsfrist er 30 kalenderdage fra modtagelse af (korrekt) aconto-begæring/faktura.</w:t>
      </w:r>
    </w:p>
    <w:p w14:paraId="0D618405" w14:textId="77777777" w:rsidR="00CF459F" w:rsidRPr="009A0778" w:rsidRDefault="00CF459F" w:rsidP="00CF459F">
      <w:pPr>
        <w:pStyle w:val="Overskrift3"/>
        <w:numPr>
          <w:ilvl w:val="0"/>
          <w:numId w:val="0"/>
        </w:numPr>
        <w:rPr>
          <w:rFonts w:ascii="midtsans" w:hAnsi="midtsans"/>
          <w:szCs w:val="20"/>
        </w:rPr>
      </w:pPr>
      <w:r w:rsidRPr="009A0778">
        <w:rPr>
          <w:rFonts w:ascii="midtsans" w:hAnsi="midtsans"/>
          <w:szCs w:val="20"/>
        </w:rPr>
        <w:t>Ad § 30 Entreprenørens ret til at standse arbejdet</w:t>
      </w:r>
    </w:p>
    <w:p w14:paraId="71126305"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696DA14A"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Ved uenighed om entreprenørens betalingskrav må entreprenøren ikke standse arbejdet eller hæve aftalen, inden entreprenøren har indhentet sagkyndig beslutning jf. § 54. </w:t>
      </w:r>
    </w:p>
    <w:p w14:paraId="2DD17212"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Såfremt entreprenøren på trods af denne bestemmelse standser arbejdet eller hæver aftalen, vil dette være at betragte som væsentlig og dermed hævebegrundende misligholdelse.</w:t>
      </w:r>
    </w:p>
    <w:p w14:paraId="5711DC60" w14:textId="77777777" w:rsidR="00CF459F" w:rsidRPr="009A0778" w:rsidRDefault="00CF459F" w:rsidP="007B3D07">
      <w:pPr>
        <w:pStyle w:val="Overskrift2"/>
        <w:numPr>
          <w:ilvl w:val="0"/>
          <w:numId w:val="0"/>
        </w:numPr>
        <w:spacing w:line="276" w:lineRule="auto"/>
        <w:ind w:left="576" w:hanging="576"/>
        <w:rPr>
          <w:rFonts w:ascii="midtsans" w:hAnsi="midtsans" w:cs="Arial"/>
        </w:rPr>
      </w:pPr>
      <w:bookmarkStart w:id="77" w:name="_Toc535318846"/>
      <w:bookmarkStart w:id="78" w:name="_Toc82160081"/>
      <w:bookmarkStart w:id="79" w:name="_Toc164178043"/>
      <w:bookmarkStart w:id="80" w:name="_Toc216092703"/>
      <w:r w:rsidRPr="009A0778">
        <w:rPr>
          <w:rFonts w:ascii="midtsans" w:hAnsi="midtsans" w:cs="Arial"/>
        </w:rPr>
        <w:t>E. Tidsfristforlængelse og forsinkelse</w:t>
      </w:r>
      <w:bookmarkEnd w:id="75"/>
      <w:bookmarkEnd w:id="76"/>
      <w:bookmarkEnd w:id="77"/>
      <w:bookmarkEnd w:id="78"/>
      <w:bookmarkEnd w:id="79"/>
      <w:bookmarkEnd w:id="80"/>
    </w:p>
    <w:p w14:paraId="33C213FA" w14:textId="77777777" w:rsidR="00CF459F" w:rsidRPr="009A0778" w:rsidRDefault="00CF459F" w:rsidP="007B3D07">
      <w:pPr>
        <w:pStyle w:val="Overskrift3"/>
        <w:numPr>
          <w:ilvl w:val="1"/>
          <w:numId w:val="28"/>
        </w:numPr>
        <w:spacing w:line="276" w:lineRule="auto"/>
        <w:rPr>
          <w:rFonts w:ascii="midtsans" w:hAnsi="midtsans" w:cs="Arial"/>
          <w:szCs w:val="20"/>
        </w:rPr>
      </w:pPr>
      <w:r w:rsidRPr="009A0778">
        <w:rPr>
          <w:rFonts w:ascii="midtsans" w:hAnsi="midtsans" w:cs="Arial"/>
          <w:szCs w:val="20"/>
        </w:rPr>
        <w:t>Ad § 31 Entreprenørens ret til tidsfristforlængelse</w:t>
      </w:r>
    </w:p>
    <w:p w14:paraId="37851D23"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08BB8DDA"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Hvis opstartstidspunktet forsinkes, forlænges tidsfristerne tilsvarende. Det berettiger ikke entreprenøren til ekstrabetaling, medmindre han straks, når han har fået meddelelse om udskydelse af opstartstidspunktet, meddeler og dokumenterer, at det medfører væsentlige ændringer i forudsætningerne for det afgivne tilbud.</w:t>
      </w:r>
    </w:p>
    <w:p w14:paraId="1E3D9846" w14:textId="77777777" w:rsidR="00CF459F" w:rsidRPr="009A0778" w:rsidRDefault="00CF459F" w:rsidP="00CF459F">
      <w:pPr>
        <w:pStyle w:val="Brdtekst"/>
        <w:spacing w:after="0" w:line="276" w:lineRule="auto"/>
        <w:rPr>
          <w:rFonts w:ascii="midtsans" w:hAnsi="midtsans" w:cs="Arial"/>
          <w:highlight w:val="yellow"/>
        </w:rPr>
      </w:pPr>
    </w:p>
    <w:p w14:paraId="3C07721F" w14:textId="573DBC93"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Der </w:t>
      </w:r>
      <w:r w:rsidRPr="009A0778">
        <w:rPr>
          <w:rFonts w:ascii="midtsans" w:hAnsi="midtsans" w:cs="Arial"/>
          <w:color w:val="auto"/>
        </w:rPr>
        <w:t xml:space="preserve">skal indregnes </w:t>
      </w:r>
      <w:r w:rsidR="00412387" w:rsidRPr="009A0778">
        <w:rPr>
          <w:rFonts w:ascii="midtsans" w:hAnsi="midtsans" w:cs="Arial"/>
          <w:color w:val="auto"/>
        </w:rPr>
        <w:t xml:space="preserve">et </w:t>
      </w:r>
      <w:r w:rsidR="0081078D" w:rsidRPr="009A0778">
        <w:rPr>
          <w:rFonts w:ascii="midtsans" w:hAnsi="midtsans" w:cs="Arial"/>
          <w:color w:val="auto"/>
        </w:rPr>
        <w:t>realistisk</w:t>
      </w:r>
      <w:r w:rsidR="00412387" w:rsidRPr="009A0778">
        <w:rPr>
          <w:rFonts w:ascii="midtsans" w:hAnsi="midtsans" w:cs="Arial"/>
          <w:color w:val="auto"/>
        </w:rPr>
        <w:t xml:space="preserve"> antal spildage</w:t>
      </w:r>
      <w:r w:rsidR="00FD5DAE" w:rsidRPr="009A0778">
        <w:rPr>
          <w:rFonts w:ascii="midtsans" w:hAnsi="midtsans" w:cs="Arial"/>
          <w:color w:val="auto"/>
        </w:rPr>
        <w:t xml:space="preserve"> </w:t>
      </w:r>
      <w:r w:rsidRPr="009A0778">
        <w:rPr>
          <w:rFonts w:ascii="midtsans" w:hAnsi="midtsans" w:cs="Arial"/>
          <w:color w:val="auto"/>
        </w:rPr>
        <w:t xml:space="preserve">i tidsplanen som følge af vejrlig. Spilddage pga. vejrlig medfører ingen ekstrabetaling fra bygherre til entreprenør. Kun ved spilddage ud over </w:t>
      </w:r>
      <w:r w:rsidR="0081078D" w:rsidRPr="009A0778">
        <w:rPr>
          <w:rFonts w:ascii="midtsans" w:hAnsi="midtsans" w:cs="Arial"/>
          <w:color w:val="auto"/>
        </w:rPr>
        <w:t xml:space="preserve">det </w:t>
      </w:r>
      <w:r w:rsidR="00DF12AF" w:rsidRPr="009A0778">
        <w:rPr>
          <w:rFonts w:ascii="midtsans" w:hAnsi="midtsans" w:cs="Arial"/>
          <w:color w:val="auto"/>
        </w:rPr>
        <w:t>forventede antal spildage</w:t>
      </w:r>
      <w:r w:rsidR="00FD5DAE" w:rsidRPr="009A0778">
        <w:rPr>
          <w:rFonts w:ascii="midtsans" w:hAnsi="midtsans" w:cs="Arial"/>
          <w:color w:val="auto"/>
        </w:rPr>
        <w:t xml:space="preserve"> </w:t>
      </w:r>
      <w:r w:rsidRPr="009A0778">
        <w:rPr>
          <w:rFonts w:ascii="midtsans" w:hAnsi="midtsans" w:cs="Arial"/>
          <w:color w:val="auto"/>
        </w:rPr>
        <w:t>gives tidsfristforlængelse</w:t>
      </w:r>
      <w:r w:rsidRPr="009A0778">
        <w:rPr>
          <w:rFonts w:ascii="midtsans" w:hAnsi="midtsans" w:cs="Arial"/>
        </w:rPr>
        <w:t>.</w:t>
      </w:r>
    </w:p>
    <w:p w14:paraId="04B1EE0D" w14:textId="77777777" w:rsidR="00CF459F" w:rsidRPr="009A0778" w:rsidRDefault="00CF459F" w:rsidP="00CF459F">
      <w:pPr>
        <w:pStyle w:val="Brdtekst"/>
        <w:spacing w:after="0" w:line="276" w:lineRule="auto"/>
        <w:rPr>
          <w:rFonts w:ascii="midtsans" w:hAnsi="midtsans" w:cs="Arial"/>
        </w:rPr>
      </w:pPr>
    </w:p>
    <w:p w14:paraId="39061395"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Arbejdstilsynets evt. påbud betragtes ikke som offentlige pålæg, der giver ret til tidsfristforlængelse.</w:t>
      </w:r>
    </w:p>
    <w:p w14:paraId="392A1113" w14:textId="77777777" w:rsidR="00CF459F" w:rsidRPr="009A0778" w:rsidRDefault="00CF459F" w:rsidP="00CF459F">
      <w:pPr>
        <w:pStyle w:val="Brdtekst"/>
        <w:spacing w:after="0" w:line="276" w:lineRule="auto"/>
        <w:rPr>
          <w:rFonts w:ascii="midtsans" w:hAnsi="midtsans" w:cs="Arial"/>
          <w:highlight w:val="yellow"/>
        </w:rPr>
      </w:pPr>
    </w:p>
    <w:p w14:paraId="1DDDC67E"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Hvis tilsynet har standset arbejdet pga. forhold, som entreprenøren er ansvarlig for, eller som skyldes, at entreprenørens foranstaltninger til sikring af arbejdets kvalitetsmæssige gennemførelse ikke er tilstrækkelige, tilkommer der ikke entreprenøren en </w:t>
      </w:r>
      <w:r w:rsidRPr="009A0778">
        <w:rPr>
          <w:rFonts w:ascii="midtsans" w:hAnsi="midtsans" w:cs="Arial"/>
        </w:rPr>
        <w:lastRenderedPageBreak/>
        <w:t xml:space="preserve">tidsfristforlængelse. </w:t>
      </w:r>
    </w:p>
    <w:p w14:paraId="60149947" w14:textId="77777777" w:rsidR="00CF459F" w:rsidRPr="009A0778" w:rsidRDefault="00CF459F" w:rsidP="00CF459F">
      <w:pPr>
        <w:pStyle w:val="Brdtekst"/>
        <w:spacing w:after="0" w:line="276" w:lineRule="auto"/>
        <w:rPr>
          <w:rFonts w:ascii="midtsans" w:hAnsi="midtsans" w:cs="Arial"/>
        </w:rPr>
      </w:pPr>
    </w:p>
    <w:p w14:paraId="114919E7"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3C7375FB"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Hvis entreprenøren indser, at der vil indtræde forsinkelse og anser sig berettiget til en tidsfristforlængelse som følge heraf, skal entreprenøren snarest muligt give bygherren skriftlig meddelelse derom jf. dog også tilføjelsen til § 25. </w:t>
      </w:r>
    </w:p>
    <w:p w14:paraId="3481E777" w14:textId="77777777" w:rsidR="00CF459F" w:rsidRPr="009A0778" w:rsidRDefault="00CF459F" w:rsidP="00CF459F">
      <w:pPr>
        <w:pStyle w:val="Brdtekst"/>
        <w:spacing w:after="0" w:line="276" w:lineRule="auto"/>
        <w:rPr>
          <w:rFonts w:ascii="midtsans" w:hAnsi="midtsans" w:cs="Arial"/>
        </w:rPr>
      </w:pPr>
    </w:p>
    <w:p w14:paraId="76998C6E"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Det er en forudsætning for at opnå en tidsfristforlængelse i henhold til denne bestemmelses litra a, at kravet på tidsfristforlængelse, samt længden heraf, fremgår af parternes ændringsaftale jf. tilføjelsen til § 21, stk. 1, ligesom det i det hele er en forudsætning for at opnå tidsfristforlængelse i henhold til § 33, at de anførte forhold medfører et reelt og dokumenterbart behov derfor. Der meddeles kun tidsfristforlængelse i nødvendigt omfang.</w:t>
      </w:r>
    </w:p>
    <w:p w14:paraId="7BAD4DBF" w14:textId="77777777" w:rsidR="00CF459F" w:rsidRPr="009A0778" w:rsidRDefault="00CF459F" w:rsidP="00CF459F">
      <w:pPr>
        <w:pStyle w:val="Brdtekst"/>
        <w:spacing w:after="0" w:line="276" w:lineRule="auto"/>
        <w:rPr>
          <w:rFonts w:ascii="midtsans" w:hAnsi="midtsans" w:cs="Arial"/>
          <w:b/>
          <w:highlight w:val="yellow"/>
        </w:rPr>
      </w:pPr>
    </w:p>
    <w:p w14:paraId="3683A897" w14:textId="77777777" w:rsidR="00CF459F" w:rsidRPr="009A0778" w:rsidRDefault="00CF459F" w:rsidP="0033549F">
      <w:pPr>
        <w:pStyle w:val="Overskrift3"/>
        <w:numPr>
          <w:ilvl w:val="1"/>
          <w:numId w:val="28"/>
        </w:numPr>
        <w:spacing w:line="276" w:lineRule="auto"/>
        <w:rPr>
          <w:rFonts w:ascii="midtsans" w:hAnsi="midtsans" w:cs="Arial"/>
          <w:szCs w:val="20"/>
        </w:rPr>
      </w:pPr>
      <w:r w:rsidRPr="009A0778">
        <w:rPr>
          <w:rFonts w:ascii="midtsans" w:hAnsi="midtsans" w:cs="Arial"/>
          <w:szCs w:val="20"/>
        </w:rPr>
        <w:t>Ad § 33 Bygherrens ret til tidsfristforlængelse</w:t>
      </w:r>
    </w:p>
    <w:p w14:paraId="73E76818"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0F91464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langvarige regn- og frostperioder, hvor bygherren vurderer, at arbejdet ikke kan udføres kvalitetsmæssigt tilfredsstillende, kan bygherren midlertidigt stoppe arbejdet.</w:t>
      </w:r>
    </w:p>
    <w:p w14:paraId="5340BD85"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Bygherren har yderligere ret til tidsfristforlængelse:</w:t>
      </w:r>
    </w:p>
    <w:p w14:paraId="75B380F6" w14:textId="77777777" w:rsidR="00CF459F" w:rsidRPr="009A0778" w:rsidRDefault="00CF459F" w:rsidP="00CF459F">
      <w:pPr>
        <w:pStyle w:val="Brdtekst"/>
        <w:widowControl/>
        <w:numPr>
          <w:ilvl w:val="0"/>
          <w:numId w:val="3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264" w:line="276" w:lineRule="auto"/>
        <w:rPr>
          <w:rFonts w:ascii="midtsans" w:hAnsi="midtsans" w:cs="Arial"/>
        </w:rPr>
      </w:pPr>
      <w:r w:rsidRPr="009A0778">
        <w:rPr>
          <w:rFonts w:ascii="midtsans" w:hAnsi="midtsans" w:cs="Arial"/>
        </w:rPr>
        <w:t>I forbindelse med forureningskontrol eller lignende indtil videre arbejde er aftalt med myndighederne.</w:t>
      </w:r>
    </w:p>
    <w:p w14:paraId="026761EB" w14:textId="3BD787BB" w:rsidR="00CF459F" w:rsidRPr="009A0778" w:rsidRDefault="00CF459F" w:rsidP="00CF459F">
      <w:pPr>
        <w:pStyle w:val="Brdtekst"/>
        <w:widowControl/>
        <w:numPr>
          <w:ilvl w:val="0"/>
          <w:numId w:val="3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264" w:line="276" w:lineRule="auto"/>
        <w:rPr>
          <w:rFonts w:ascii="midtsans" w:hAnsi="midtsans" w:cs="Arial"/>
        </w:rPr>
      </w:pPr>
      <w:r w:rsidRPr="009A0778">
        <w:rPr>
          <w:rFonts w:ascii="midtsans" w:hAnsi="midtsans" w:cs="Arial"/>
        </w:rPr>
        <w:t xml:space="preserve">Når der træffes ukendt forurening i forbindelse med afgravning, kan arbejdet standses, indtil prøver er analyseret, og det videre arbejde er aftalt med myndighederne. Den typiske tidshorisont </w:t>
      </w:r>
      <w:r w:rsidRPr="009A0778">
        <w:rPr>
          <w:rFonts w:ascii="midtsans" w:hAnsi="midtsans" w:cs="Arial"/>
          <w:color w:val="auto"/>
        </w:rPr>
        <w:t>for analyse af prøver er op til 2</w:t>
      </w:r>
      <w:r w:rsidR="00102DF8" w:rsidRPr="009A0778">
        <w:rPr>
          <w:rFonts w:ascii="midtsans" w:hAnsi="midtsans" w:cs="Arial"/>
          <w:color w:val="auto"/>
        </w:rPr>
        <w:t>-</w:t>
      </w:r>
      <w:r w:rsidRPr="009A0778">
        <w:rPr>
          <w:rFonts w:ascii="midtsans" w:hAnsi="midtsans" w:cs="Arial"/>
          <w:color w:val="auto"/>
        </w:rPr>
        <w:t xml:space="preserve">5 dage. Der </w:t>
      </w:r>
      <w:r w:rsidRPr="009A0778">
        <w:rPr>
          <w:rFonts w:ascii="midtsans" w:hAnsi="midtsans" w:cs="Arial"/>
        </w:rPr>
        <w:t xml:space="preserve">ydes ingen ekstrabetaling fra bygherre til entreprenør som følge af standsning af arbejdet i op til </w:t>
      </w:r>
      <w:r w:rsidR="00AB0484" w:rsidRPr="009A0778">
        <w:rPr>
          <w:rFonts w:ascii="midtsans" w:hAnsi="midtsans" w:cs="Arial"/>
          <w:color w:val="auto"/>
        </w:rPr>
        <w:t>2-5</w:t>
      </w:r>
      <w:r w:rsidRPr="009A0778">
        <w:rPr>
          <w:rFonts w:ascii="midtsans" w:hAnsi="midtsans" w:cs="Arial"/>
          <w:color w:val="FF0000"/>
        </w:rPr>
        <w:t xml:space="preserve"> </w:t>
      </w:r>
      <w:r w:rsidRPr="009A0778">
        <w:rPr>
          <w:rFonts w:ascii="midtsans" w:hAnsi="midtsans" w:cs="Arial"/>
        </w:rPr>
        <w:t>dage, indtil analyseresultater foreligger.</w:t>
      </w:r>
    </w:p>
    <w:p w14:paraId="53243449" w14:textId="77777777" w:rsidR="00CF459F" w:rsidRPr="009A0778" w:rsidRDefault="00CF459F" w:rsidP="00CF459F">
      <w:pPr>
        <w:pStyle w:val="Overskrift3"/>
        <w:numPr>
          <w:ilvl w:val="0"/>
          <w:numId w:val="0"/>
        </w:numPr>
        <w:rPr>
          <w:rFonts w:ascii="midtsans" w:eastAsia="Times New Roman" w:hAnsi="midtsans"/>
          <w:lang w:bidi="en-US"/>
        </w:rPr>
      </w:pPr>
      <w:r w:rsidRPr="009A0778">
        <w:rPr>
          <w:rFonts w:ascii="midtsans" w:hAnsi="midtsans"/>
        </w:rPr>
        <w:t>Ad § 27 Bygherrens hæftelse ved forsinkelse</w:t>
      </w:r>
    </w:p>
    <w:p w14:paraId="2EF6AC0A" w14:textId="77777777" w:rsidR="00CF459F" w:rsidRPr="009A0778" w:rsidRDefault="00CF459F" w:rsidP="00CF459F">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Erstatningskrav skal fremsættes bilagt dokumentation for kravet. </w:t>
      </w:r>
      <w:bookmarkStart w:id="81" w:name="_Toc228254269"/>
      <w:bookmarkStart w:id="82" w:name="_Toc322946508"/>
    </w:p>
    <w:p w14:paraId="4832CC1B" w14:textId="77777777" w:rsidR="00CF459F" w:rsidRPr="009A0778" w:rsidRDefault="00CF459F" w:rsidP="0033549F">
      <w:pPr>
        <w:pStyle w:val="Overskrift2"/>
        <w:numPr>
          <w:ilvl w:val="0"/>
          <w:numId w:val="0"/>
        </w:numPr>
        <w:spacing w:line="276" w:lineRule="auto"/>
        <w:ind w:left="576" w:hanging="576"/>
        <w:rPr>
          <w:rFonts w:ascii="midtsans" w:hAnsi="midtsans" w:cs="Arial"/>
        </w:rPr>
      </w:pPr>
      <w:bookmarkStart w:id="83" w:name="_Toc535318847"/>
      <w:bookmarkStart w:id="84" w:name="_Toc82160082"/>
      <w:bookmarkStart w:id="85" w:name="_Toc164178044"/>
      <w:bookmarkStart w:id="86" w:name="_Toc216092704"/>
      <w:r w:rsidRPr="009A0778">
        <w:rPr>
          <w:rFonts w:ascii="midtsans" w:hAnsi="midtsans" w:cs="Arial"/>
        </w:rPr>
        <w:t>F. Aflevering</w:t>
      </w:r>
      <w:bookmarkEnd w:id="81"/>
      <w:bookmarkEnd w:id="82"/>
      <w:bookmarkEnd w:id="83"/>
      <w:bookmarkEnd w:id="84"/>
      <w:bookmarkEnd w:id="85"/>
      <w:bookmarkEnd w:id="86"/>
    </w:p>
    <w:p w14:paraId="5FCD04CB" w14:textId="77777777" w:rsidR="00CF459F" w:rsidRPr="009A0778" w:rsidRDefault="00CF459F" w:rsidP="0033549F">
      <w:pPr>
        <w:pStyle w:val="Overskrift3"/>
        <w:numPr>
          <w:ilvl w:val="1"/>
          <w:numId w:val="28"/>
        </w:numPr>
        <w:spacing w:line="276" w:lineRule="auto"/>
        <w:rPr>
          <w:rFonts w:ascii="midtsans" w:hAnsi="midtsans" w:cs="Arial"/>
          <w:szCs w:val="20"/>
        </w:rPr>
      </w:pPr>
      <w:r w:rsidRPr="009A0778">
        <w:rPr>
          <w:rFonts w:ascii="midtsans" w:hAnsi="midtsans" w:cs="Arial"/>
          <w:szCs w:val="20"/>
        </w:rPr>
        <w:t>Ad § 35 Afleveringsforretning</w:t>
      </w:r>
    </w:p>
    <w:p w14:paraId="573DC98B" w14:textId="4E036101" w:rsidR="00CF459F" w:rsidRPr="009A0778" w:rsidRDefault="00CF459F" w:rsidP="00CF459F">
      <w:pPr>
        <w:pStyle w:val="Brdtekst"/>
        <w:spacing w:line="276" w:lineRule="auto"/>
        <w:rPr>
          <w:rFonts w:ascii="midtsans" w:hAnsi="midtsans" w:cs="Arial"/>
        </w:rPr>
      </w:pPr>
      <w:r w:rsidRPr="009A0778">
        <w:rPr>
          <w:rFonts w:ascii="midtsans" w:hAnsi="midtsans" w:cs="Arial"/>
          <w:b/>
          <w:sz w:val="20"/>
        </w:rPr>
        <w:t>Ad stk. 1</w:t>
      </w:r>
      <w:r w:rsidRPr="009A0778">
        <w:rPr>
          <w:rFonts w:ascii="midtsans" w:hAnsi="midtsans" w:cs="Arial"/>
          <w:b/>
        </w:rPr>
        <w:br/>
      </w:r>
      <w:r w:rsidRPr="009A0778">
        <w:rPr>
          <w:rFonts w:ascii="midtsans" w:hAnsi="midtsans" w:cs="Arial"/>
        </w:rPr>
        <w:t xml:space="preserve">Inden aflevering finder sted, skal entreprenøren fremskaffe de attester, der er krævede i SB og SAB. Ved afleveringsforretningen deltager grundejer, entreprenør, tilsyn og evt. bygherre. </w:t>
      </w:r>
    </w:p>
    <w:p w14:paraId="7869C59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b/>
          <w:sz w:val="20"/>
        </w:rPr>
        <w:t>Ad stk. 3</w:t>
      </w:r>
      <w:r w:rsidRPr="009A0778">
        <w:rPr>
          <w:rFonts w:ascii="midtsans" w:hAnsi="midtsans" w:cs="Arial"/>
        </w:rPr>
        <w:br/>
        <w:t xml:space="preserve">Har bygherren ikke indkaldt til afleveringsforretning i henhold til stk. 1, indkalder </w:t>
      </w:r>
      <w:r w:rsidRPr="009A0778">
        <w:rPr>
          <w:rFonts w:ascii="midtsans" w:hAnsi="midtsans" w:cs="Arial"/>
        </w:rPr>
        <w:lastRenderedPageBreak/>
        <w:t>entreprenøren bygherren til afleveringsforretning. Denne skal finde sted senest 5 arbejdsdage efter entreprenørens indkaldelse. Medfører bygherrens forhold herefter, at afleveringsforretningen ikke afholdes, anses arbejdet for afleveret senest 5 arbejdsdage efter entreprenørens indkaldelse.</w:t>
      </w:r>
    </w:p>
    <w:p w14:paraId="0CCF1C5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b/>
          <w:sz w:val="20"/>
        </w:rPr>
        <w:t>Ad stk. 4</w:t>
      </w:r>
      <w:r w:rsidRPr="009A0778">
        <w:rPr>
          <w:rFonts w:ascii="midtsans" w:hAnsi="midtsans" w:cs="Arial"/>
          <w:b/>
        </w:rPr>
        <w:br/>
      </w:r>
      <w:r w:rsidRPr="009A0778">
        <w:rPr>
          <w:rFonts w:ascii="midtsans" w:hAnsi="midtsans" w:cs="Arial"/>
        </w:rPr>
        <w:t>AB 18, § 45, stk. 4 finder anvendelse: Bygherre har herefter ret til at lade de påberåbte mangler udbedre for entreprenørens regning eller til afslag i entreprisesummen.</w:t>
      </w:r>
    </w:p>
    <w:p w14:paraId="007FC6E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Entreprisen afleveres herefter samlet under et eller efter nærmere aftale.</w:t>
      </w:r>
    </w:p>
    <w:p w14:paraId="40FD1D7F" w14:textId="77777777" w:rsidR="00CF459F" w:rsidRPr="009A0778" w:rsidRDefault="00CF459F" w:rsidP="0033549F">
      <w:pPr>
        <w:pStyle w:val="Overskrift2"/>
        <w:numPr>
          <w:ilvl w:val="0"/>
          <w:numId w:val="0"/>
        </w:numPr>
        <w:spacing w:line="276" w:lineRule="auto"/>
        <w:ind w:left="576" w:hanging="576"/>
        <w:rPr>
          <w:rFonts w:ascii="midtsans" w:hAnsi="midtsans" w:cs="Arial"/>
        </w:rPr>
      </w:pPr>
      <w:bookmarkStart w:id="87" w:name="_Toc535318848"/>
      <w:bookmarkStart w:id="88" w:name="_Toc82160083"/>
      <w:bookmarkStart w:id="89" w:name="_Toc164178045"/>
      <w:bookmarkStart w:id="90" w:name="_Toc216092705"/>
      <w:bookmarkStart w:id="91" w:name="_Toc322946509"/>
      <w:r w:rsidRPr="009A0778">
        <w:rPr>
          <w:rFonts w:ascii="midtsans" w:hAnsi="midtsans" w:cs="Arial"/>
        </w:rPr>
        <w:t>G. Mangler</w:t>
      </w:r>
      <w:bookmarkEnd w:id="87"/>
      <w:bookmarkEnd w:id="88"/>
      <w:bookmarkEnd w:id="89"/>
      <w:bookmarkEnd w:id="90"/>
      <w:r w:rsidRPr="009A0778">
        <w:rPr>
          <w:rFonts w:ascii="midtsans" w:hAnsi="midtsans" w:cs="Arial"/>
        </w:rPr>
        <w:t xml:space="preserve"> </w:t>
      </w:r>
      <w:bookmarkEnd w:id="91"/>
    </w:p>
    <w:p w14:paraId="396E94AA" w14:textId="6DCC5A86" w:rsidR="00CF459F" w:rsidRPr="009A0778" w:rsidRDefault="00CF459F" w:rsidP="0033549F">
      <w:pPr>
        <w:pStyle w:val="Overskrift3"/>
        <w:numPr>
          <w:ilvl w:val="1"/>
          <w:numId w:val="28"/>
        </w:numPr>
        <w:spacing w:line="276" w:lineRule="auto"/>
        <w:rPr>
          <w:rFonts w:ascii="midtsans" w:hAnsi="midtsans" w:cs="Arial"/>
        </w:rPr>
      </w:pPr>
      <w:r w:rsidRPr="009A0778">
        <w:rPr>
          <w:rFonts w:ascii="midtsans" w:hAnsi="midtsans" w:cs="Arial"/>
        </w:rPr>
        <w:t>Ad § 37 Mangelbegreb</w:t>
      </w:r>
    </w:p>
    <w:p w14:paraId="4DC60DC8" w14:textId="32AA3F37" w:rsidR="00CF459F" w:rsidRPr="009A0778" w:rsidRDefault="00CF459F" w:rsidP="003B30BC">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Hvis der under entreprisens udførelse måtte konstateres forhold, der kræver øjeblikkelig afhjælpning, skal entreprenøren straks afhjælpe disse. I modsat fald er bygherren berettiget til at lade disse afhjælpe for entreprenørens regning og risiko.</w:t>
      </w:r>
    </w:p>
    <w:p w14:paraId="5126EAF8" w14:textId="750E677A" w:rsidR="00CF459F" w:rsidRPr="009A0778" w:rsidRDefault="00CF459F" w:rsidP="003B30BC">
      <w:pPr>
        <w:rPr>
          <w:rFonts w:ascii="midtsans" w:eastAsia="Times New Roman" w:hAnsi="midtsans" w:cs="Arial"/>
          <w:color w:val="000000"/>
          <w:sz w:val="23"/>
          <w:szCs w:val="20"/>
        </w:rPr>
      </w:pPr>
      <w:r w:rsidRPr="009A0778">
        <w:rPr>
          <w:rFonts w:ascii="midtsans" w:eastAsia="Times New Roman" w:hAnsi="midtsans" w:cs="Arial"/>
          <w:color w:val="000000"/>
          <w:sz w:val="23"/>
          <w:szCs w:val="20"/>
        </w:rPr>
        <w:t xml:space="preserve">Arbejdet og materialer skal være i overensstemmelse med bygherrens tilføjelse til § 11, stk. 3. </w:t>
      </w:r>
      <w:r w:rsidRPr="009A0778">
        <w:rPr>
          <w:rFonts w:ascii="midtsans" w:hAnsi="midtsans" w:cs="Arial"/>
          <w:sz w:val="22"/>
        </w:rPr>
        <w:t xml:space="preserve"> </w:t>
      </w:r>
      <w:r w:rsidRPr="009A0778">
        <w:rPr>
          <w:rFonts w:ascii="midtsans" w:hAnsi="midtsans" w:cs="Arial"/>
        </w:rPr>
        <w:t xml:space="preserve"> </w:t>
      </w:r>
    </w:p>
    <w:p w14:paraId="5D1118E3" w14:textId="77777777" w:rsidR="00CF459F" w:rsidRPr="009A0778" w:rsidRDefault="00CF459F" w:rsidP="00CF459F">
      <w:pPr>
        <w:pStyle w:val="Overskrift3"/>
        <w:numPr>
          <w:ilvl w:val="0"/>
          <w:numId w:val="0"/>
        </w:numPr>
        <w:rPr>
          <w:rFonts w:ascii="midtsans" w:hAnsi="midtsans"/>
        </w:rPr>
      </w:pPr>
      <w:r w:rsidRPr="009A0778">
        <w:rPr>
          <w:rFonts w:ascii="midtsans" w:hAnsi="midtsans"/>
        </w:rPr>
        <w:t xml:space="preserve">Ad § 43 Entreprenørens ansvar for følgeskader og indirekte tab </w:t>
      </w:r>
    </w:p>
    <w:p w14:paraId="73F4B2C6"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2</w:t>
      </w:r>
    </w:p>
    <w:p w14:paraId="0D7B4EDE"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Denne ansvarsbegrænsning gælder ikke ved entreprenørens grove uagtsomhed eller forsætlige handlinger. </w:t>
      </w:r>
      <w:bookmarkStart w:id="92" w:name="_Toc322946510"/>
    </w:p>
    <w:p w14:paraId="4E8D54B8" w14:textId="77777777" w:rsidR="00CF459F" w:rsidRPr="009A0778" w:rsidRDefault="00CF459F" w:rsidP="00CF459F">
      <w:pPr>
        <w:pStyle w:val="Overskrift2"/>
        <w:numPr>
          <w:ilvl w:val="0"/>
          <w:numId w:val="0"/>
        </w:numPr>
        <w:rPr>
          <w:rFonts w:ascii="midtsans" w:hAnsi="midtsans"/>
        </w:rPr>
      </w:pPr>
      <w:bookmarkStart w:id="93" w:name="_Toc164178046"/>
      <w:bookmarkStart w:id="94" w:name="_Toc216092706"/>
      <w:r w:rsidRPr="009A0778">
        <w:rPr>
          <w:rFonts w:ascii="midtsans" w:hAnsi="midtsans"/>
        </w:rPr>
        <w:t>H. Eftersyn</w:t>
      </w:r>
      <w:bookmarkEnd w:id="92"/>
      <w:bookmarkEnd w:id="93"/>
      <w:bookmarkEnd w:id="94"/>
    </w:p>
    <w:p w14:paraId="1EF7E7EB" w14:textId="77777777" w:rsidR="00CF459F" w:rsidRPr="009A0778" w:rsidRDefault="00CF459F" w:rsidP="0033549F">
      <w:pPr>
        <w:pStyle w:val="Overskrift3"/>
        <w:numPr>
          <w:ilvl w:val="1"/>
          <w:numId w:val="28"/>
        </w:numPr>
        <w:spacing w:line="276" w:lineRule="auto"/>
        <w:rPr>
          <w:rFonts w:ascii="midtsans" w:hAnsi="midtsans" w:cs="Arial"/>
          <w:szCs w:val="20"/>
        </w:rPr>
      </w:pPr>
      <w:r w:rsidRPr="009A0778">
        <w:rPr>
          <w:rFonts w:ascii="midtsans" w:hAnsi="midtsans" w:cs="Arial"/>
          <w:szCs w:val="20"/>
        </w:rPr>
        <w:t>Ad § 46 1-års eftersyn</w:t>
      </w:r>
    </w:p>
    <w:p w14:paraId="2788EA61"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1</w:t>
      </w:r>
    </w:p>
    <w:p w14:paraId="4A945411" w14:textId="6871E305"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Hvis nødvendig, indkalder tilsynet på vegne af bygherren entreprenøren til eftersyn af arbejdet, som vil finde sted ca. 1 år efter afleveringen. </w:t>
      </w:r>
    </w:p>
    <w:p w14:paraId="3769FF4C" w14:textId="77777777" w:rsidR="00CF459F" w:rsidRPr="009A0778" w:rsidRDefault="00CF459F" w:rsidP="0033549F">
      <w:pPr>
        <w:pStyle w:val="Overskrift2"/>
        <w:numPr>
          <w:ilvl w:val="0"/>
          <w:numId w:val="0"/>
        </w:numPr>
        <w:spacing w:line="276" w:lineRule="auto"/>
        <w:ind w:left="576" w:hanging="576"/>
        <w:rPr>
          <w:rFonts w:ascii="midtsans" w:hAnsi="midtsans" w:cs="Arial"/>
        </w:rPr>
      </w:pPr>
      <w:bookmarkStart w:id="95" w:name="_Toc322946511"/>
      <w:bookmarkStart w:id="96" w:name="_Toc535318849"/>
      <w:bookmarkStart w:id="97" w:name="_Toc82160084"/>
      <w:bookmarkStart w:id="98" w:name="_Toc164178047"/>
      <w:bookmarkStart w:id="99" w:name="_Toc216092707"/>
      <w:r w:rsidRPr="009A0778">
        <w:rPr>
          <w:rFonts w:ascii="midtsans" w:hAnsi="midtsans" w:cs="Arial"/>
        </w:rPr>
        <w:t>I. Ophævelse</w:t>
      </w:r>
      <w:bookmarkEnd w:id="95"/>
      <w:bookmarkEnd w:id="96"/>
      <w:bookmarkEnd w:id="97"/>
      <w:bookmarkEnd w:id="98"/>
      <w:bookmarkEnd w:id="99"/>
    </w:p>
    <w:p w14:paraId="7873C865" w14:textId="77777777" w:rsidR="00CF459F" w:rsidRPr="009A0778" w:rsidRDefault="00CF459F" w:rsidP="0033549F">
      <w:pPr>
        <w:pStyle w:val="Overskrift3"/>
        <w:numPr>
          <w:ilvl w:val="1"/>
          <w:numId w:val="28"/>
        </w:numPr>
        <w:spacing w:line="276" w:lineRule="auto"/>
        <w:rPr>
          <w:rFonts w:ascii="midtsans" w:hAnsi="midtsans" w:cs="Arial"/>
          <w:szCs w:val="20"/>
        </w:rPr>
      </w:pPr>
      <w:r w:rsidRPr="009A0778">
        <w:rPr>
          <w:rFonts w:ascii="midtsans" w:hAnsi="midtsans" w:cs="Arial"/>
          <w:szCs w:val="20"/>
        </w:rPr>
        <w:t>Ad § 49 Fælles regler om ophævelse</w:t>
      </w:r>
    </w:p>
    <w:p w14:paraId="0CDBB6F7"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Ad stk. 3</w:t>
      </w:r>
    </w:p>
    <w:p w14:paraId="6406E756"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AB 18, § 63, stk. 3-6 finder anvendelse. </w:t>
      </w:r>
    </w:p>
    <w:p w14:paraId="77E5C4A0" w14:textId="77777777" w:rsidR="00CF459F" w:rsidRPr="009A0778" w:rsidRDefault="00CF459F" w:rsidP="00CF459F">
      <w:pPr>
        <w:pStyle w:val="Brdtekst"/>
        <w:spacing w:after="0" w:line="276" w:lineRule="auto"/>
        <w:rPr>
          <w:rFonts w:ascii="midtsans" w:hAnsi="midtsans" w:cs="Arial"/>
          <w:b/>
        </w:rPr>
      </w:pPr>
    </w:p>
    <w:p w14:paraId="75B39EC7" w14:textId="067FB25F" w:rsidR="00CF459F" w:rsidRPr="009A0778" w:rsidRDefault="00CF459F" w:rsidP="003B30BC">
      <w:pPr>
        <w:spacing w:line="276" w:lineRule="auto"/>
        <w:rPr>
          <w:rFonts w:ascii="midtsans" w:hAnsi="midtsans" w:cs="Arial"/>
          <w:color w:val="FF0000"/>
        </w:rPr>
      </w:pPr>
      <w:r w:rsidRPr="009A0778">
        <w:rPr>
          <w:rFonts w:ascii="midtsans" w:hAnsi="midtsans" w:cs="Arial"/>
          <w:color w:val="0070C0"/>
        </w:rPr>
        <w:t>(slettes hvis der ikke er stillet garanti)</w:t>
      </w:r>
      <w:r w:rsidRPr="009A0778">
        <w:rPr>
          <w:rFonts w:ascii="midtsans" w:hAnsi="midtsans" w:cs="Arial"/>
          <w:color w:val="FF0000"/>
        </w:rPr>
        <w:t xml:space="preserve">På Region </w:t>
      </w:r>
      <w:r w:rsidR="007938CA" w:rsidRPr="009A0778">
        <w:rPr>
          <w:rFonts w:ascii="midtsans" w:hAnsi="midtsans" w:cs="Arial"/>
          <w:color w:val="FF0000"/>
        </w:rPr>
        <w:t>Midtjylland</w:t>
      </w:r>
      <w:r w:rsidRPr="009A0778">
        <w:rPr>
          <w:rFonts w:ascii="midtsans" w:hAnsi="midtsans" w:cs="Arial"/>
          <w:color w:val="FF0000"/>
        </w:rPr>
        <w:t>s skriftlige begæring skal entreprenørens garant udbetale af stillet sikkerhed, jf. § 6, stk. 7. På entreprenørens begæring kan Voldgiftsnævnet udpege en sagkyndig til at træffe beslutning om udbetalingens berettigelse og størrelse.</w:t>
      </w:r>
    </w:p>
    <w:p w14:paraId="06DF2924" w14:textId="77777777" w:rsidR="00CF459F" w:rsidRPr="009A0778" w:rsidRDefault="00CF459F" w:rsidP="00CF459F">
      <w:pPr>
        <w:pStyle w:val="Overskrift1"/>
        <w:rPr>
          <w:rFonts w:ascii="midtsans" w:hAnsi="midtsans"/>
        </w:rPr>
      </w:pPr>
      <w:bookmarkStart w:id="100" w:name="_Toc82160085"/>
      <w:bookmarkStart w:id="101" w:name="_Toc164178048"/>
      <w:bookmarkStart w:id="102" w:name="_Toc216092708"/>
      <w:r w:rsidRPr="009A0778">
        <w:rPr>
          <w:rFonts w:ascii="midtsans" w:hAnsi="midtsans"/>
        </w:rPr>
        <w:lastRenderedPageBreak/>
        <w:t>Særlig arbejdsbeskrivelse (SAB)</w:t>
      </w:r>
      <w:bookmarkEnd w:id="100"/>
      <w:bookmarkEnd w:id="101"/>
      <w:bookmarkEnd w:id="102"/>
    </w:p>
    <w:p w14:paraId="3A39EC79" w14:textId="77777777" w:rsidR="00CF459F" w:rsidRPr="009A0778" w:rsidRDefault="00CF459F" w:rsidP="003B09DC">
      <w:pPr>
        <w:pStyle w:val="Overskrift2"/>
        <w:numPr>
          <w:ilvl w:val="0"/>
          <w:numId w:val="0"/>
        </w:numPr>
        <w:spacing w:line="276" w:lineRule="auto"/>
        <w:ind w:left="576" w:hanging="576"/>
        <w:rPr>
          <w:rFonts w:ascii="midtsans" w:hAnsi="midtsans" w:cs="Arial"/>
        </w:rPr>
      </w:pPr>
      <w:bookmarkStart w:id="103" w:name="_Toc82160086"/>
      <w:bookmarkStart w:id="104" w:name="_Toc164178049"/>
      <w:bookmarkStart w:id="105" w:name="_Toc216092709"/>
      <w:r w:rsidRPr="009A0778">
        <w:rPr>
          <w:rFonts w:ascii="midtsans" w:hAnsi="midtsans" w:cs="Arial"/>
        </w:rPr>
        <w:t>4.1 Arbejdspladsforhold</w:t>
      </w:r>
      <w:bookmarkEnd w:id="103"/>
      <w:bookmarkEnd w:id="104"/>
      <w:bookmarkEnd w:id="105"/>
    </w:p>
    <w:p w14:paraId="5B319FBE" w14:textId="77777777" w:rsidR="00CF459F" w:rsidRPr="009A0778" w:rsidRDefault="00CF459F" w:rsidP="003B09DC">
      <w:pPr>
        <w:pStyle w:val="Overskrift3"/>
        <w:numPr>
          <w:ilvl w:val="1"/>
          <w:numId w:val="28"/>
        </w:numPr>
        <w:spacing w:line="276" w:lineRule="auto"/>
        <w:rPr>
          <w:rFonts w:ascii="midtsans" w:hAnsi="midtsans" w:cs="Arial"/>
        </w:rPr>
      </w:pPr>
      <w:r w:rsidRPr="009A0778">
        <w:rPr>
          <w:rFonts w:ascii="midtsans" w:hAnsi="midtsans" w:cs="Arial"/>
        </w:rPr>
        <w:t>Arbejdsplads</w:t>
      </w:r>
    </w:p>
    <w:p w14:paraId="19CA284C" w14:textId="0B3E2795" w:rsidR="00CF459F" w:rsidRPr="009A0778" w:rsidRDefault="00B10CC4" w:rsidP="00CF459F">
      <w:pPr>
        <w:pStyle w:val="Brdtekst"/>
        <w:spacing w:line="276" w:lineRule="auto"/>
        <w:rPr>
          <w:rFonts w:ascii="midtsans" w:hAnsi="midtsans" w:cs="Arial"/>
          <w:iCs/>
          <w:color w:val="FF0000"/>
          <w:highlight w:val="yellow"/>
        </w:rPr>
      </w:pPr>
      <w:r w:rsidRPr="009A0778">
        <w:rPr>
          <w:rFonts w:ascii="midtsans" w:hAnsi="midtsans" w:cs="Arial"/>
        </w:rPr>
        <w:t xml:space="preserve">Hvis det vurderes nødvendigt, skal </w:t>
      </w:r>
      <w:r w:rsidR="00CF459F" w:rsidRPr="009A0778">
        <w:rPr>
          <w:rFonts w:ascii="midtsans" w:hAnsi="midtsans" w:cs="Arial"/>
        </w:rPr>
        <w:t xml:space="preserve">Entreprenøren </w:t>
      </w:r>
      <w:r w:rsidR="00E81C3A" w:rsidRPr="009A0778">
        <w:rPr>
          <w:rFonts w:ascii="midtsans" w:hAnsi="midtsans" w:cs="Arial"/>
        </w:rPr>
        <w:t>efter aftale med grundejer</w:t>
      </w:r>
      <w:r w:rsidRPr="009A0778">
        <w:rPr>
          <w:rFonts w:ascii="midtsans" w:hAnsi="midtsans" w:cs="Arial"/>
        </w:rPr>
        <w:t>,</w:t>
      </w:r>
      <w:r w:rsidR="00995869" w:rsidRPr="009A0778">
        <w:rPr>
          <w:rFonts w:ascii="midtsans" w:hAnsi="midtsans" w:cs="Arial"/>
        </w:rPr>
        <w:t xml:space="preserve"> selv </w:t>
      </w:r>
      <w:r w:rsidR="00CF459F" w:rsidRPr="009A0778">
        <w:rPr>
          <w:rFonts w:ascii="midtsans" w:hAnsi="midtsans" w:cs="Arial"/>
        </w:rPr>
        <w:t>fin</w:t>
      </w:r>
      <w:r w:rsidR="00CF459F" w:rsidRPr="009A0778">
        <w:rPr>
          <w:rFonts w:ascii="midtsans" w:hAnsi="midtsans" w:cs="Arial"/>
        </w:rPr>
        <w:softHyphen/>
        <w:t xml:space="preserve">de arealer ved </w:t>
      </w:r>
      <w:r w:rsidR="007C1102" w:rsidRPr="009A0778">
        <w:rPr>
          <w:rFonts w:ascii="midtsans" w:hAnsi="midtsans" w:cs="Arial"/>
        </w:rPr>
        <w:t>lokaliteten</w:t>
      </w:r>
      <w:r w:rsidR="00CF459F" w:rsidRPr="009A0778">
        <w:rPr>
          <w:rFonts w:ascii="midtsans" w:hAnsi="midtsans" w:cs="Arial"/>
        </w:rPr>
        <w:t xml:space="preserve"> til etablering af </w:t>
      </w:r>
      <w:proofErr w:type="spellStart"/>
      <w:r w:rsidR="00CF459F" w:rsidRPr="009A0778">
        <w:rPr>
          <w:rFonts w:ascii="midtsans" w:hAnsi="midtsans" w:cs="Arial"/>
        </w:rPr>
        <w:t>skurby</w:t>
      </w:r>
      <w:proofErr w:type="spellEnd"/>
      <w:r w:rsidR="00CF459F" w:rsidRPr="009A0778">
        <w:rPr>
          <w:rFonts w:ascii="midtsans" w:hAnsi="midtsans" w:cs="Arial"/>
        </w:rPr>
        <w:t>, parkering af materiel og materialeoplag samt parkering af personbiler</w:t>
      </w:r>
      <w:r w:rsidR="00995869" w:rsidRPr="009A0778">
        <w:rPr>
          <w:rFonts w:ascii="midtsans" w:hAnsi="midtsans" w:cs="Arial"/>
        </w:rPr>
        <w:t>.</w:t>
      </w:r>
      <w:r w:rsidR="00CF459F" w:rsidRPr="009A0778">
        <w:rPr>
          <w:rFonts w:ascii="midtsans" w:hAnsi="midtsans" w:cs="Arial"/>
        </w:rPr>
        <w:t xml:space="preserve"> </w:t>
      </w:r>
    </w:p>
    <w:p w14:paraId="44B062DF"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I nødvendigt omfang udlægges køreplader på byggepladserne. Dette skal være indeholdt i tilbuddet.</w:t>
      </w:r>
    </w:p>
    <w:p w14:paraId="1F41337B" w14:textId="26CE09A1" w:rsidR="00CF459F" w:rsidRPr="009A0778" w:rsidRDefault="00F15D8A" w:rsidP="00CF459F">
      <w:pPr>
        <w:pStyle w:val="Brdtekst"/>
        <w:spacing w:line="276" w:lineRule="auto"/>
        <w:rPr>
          <w:rFonts w:ascii="midtsans" w:hAnsi="midtsans" w:cs="Arial"/>
          <w:color w:val="auto"/>
        </w:rPr>
      </w:pPr>
      <w:r w:rsidRPr="009A0778">
        <w:rPr>
          <w:rFonts w:ascii="midtsans" w:hAnsi="midtsans" w:cs="Arial"/>
          <w:color w:val="auto"/>
        </w:rPr>
        <w:t xml:space="preserve">Hvis det vurderes nødvendigt, </w:t>
      </w:r>
      <w:r w:rsidR="00D93439" w:rsidRPr="009A0778">
        <w:rPr>
          <w:rFonts w:ascii="midtsans" w:hAnsi="midtsans" w:cs="Arial"/>
          <w:color w:val="auto"/>
        </w:rPr>
        <w:t xml:space="preserve">skal </w:t>
      </w:r>
      <w:r w:rsidR="00CF459F" w:rsidRPr="009A0778">
        <w:rPr>
          <w:rFonts w:ascii="midtsans" w:hAnsi="midtsans" w:cs="Arial"/>
          <w:color w:val="auto"/>
        </w:rPr>
        <w:t>Entreprenøren endvidere sørge for nødvendige skure til eget mand</w:t>
      </w:r>
      <w:r w:rsidR="00CF459F" w:rsidRPr="009A0778">
        <w:rPr>
          <w:rFonts w:ascii="midtsans" w:hAnsi="midtsans" w:cs="Arial"/>
          <w:color w:val="auto"/>
        </w:rPr>
        <w:softHyphen/>
        <w:t>skab og værktøj mv. jf. Arbejdstilsynets bekendtgørelse nr. 1516 af 16. december 2010 med ændringer.</w:t>
      </w:r>
    </w:p>
    <w:p w14:paraId="2360B107"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I mandskabsskuret skal der være nødhjælpsud</w:t>
      </w:r>
      <w:r w:rsidRPr="009A0778">
        <w:rPr>
          <w:rFonts w:ascii="midtsans" w:hAnsi="midtsans" w:cs="Arial"/>
        </w:rPr>
        <w:softHyphen/>
        <w:t>styr og lager af personlige vær</w:t>
      </w:r>
      <w:r w:rsidRPr="009A0778">
        <w:rPr>
          <w:rFonts w:ascii="midtsans" w:hAnsi="midtsans" w:cs="Arial"/>
        </w:rPr>
        <w:softHyphen/>
        <w:t>ne</w:t>
      </w:r>
      <w:r w:rsidRPr="009A0778">
        <w:rPr>
          <w:rFonts w:ascii="midtsans" w:hAnsi="midtsans" w:cs="Arial"/>
        </w:rPr>
        <w:softHyphen/>
        <w:t>mid</w:t>
      </w:r>
      <w:r w:rsidRPr="009A0778">
        <w:rPr>
          <w:rFonts w:ascii="midtsans" w:hAnsi="midtsans" w:cs="Arial"/>
        </w:rPr>
        <w:softHyphen/>
        <w:t>ler.</w:t>
      </w:r>
    </w:p>
    <w:p w14:paraId="4F742DFD" w14:textId="62856928" w:rsidR="00CF459F" w:rsidRPr="009A0778" w:rsidRDefault="00CF459F" w:rsidP="00CF459F">
      <w:pPr>
        <w:pStyle w:val="Brdtekst"/>
        <w:spacing w:line="276" w:lineRule="auto"/>
        <w:rPr>
          <w:rFonts w:ascii="midtsans" w:hAnsi="midtsans" w:cs="Arial"/>
        </w:rPr>
      </w:pPr>
      <w:r w:rsidRPr="009A0778">
        <w:rPr>
          <w:rFonts w:ascii="midtsans" w:hAnsi="midtsans" w:cs="Arial"/>
        </w:rPr>
        <w:t>I tilknytning til kontor- og mandskabsskure skal der</w:t>
      </w:r>
      <w:r w:rsidR="007B66CC" w:rsidRPr="009A0778">
        <w:rPr>
          <w:rFonts w:ascii="midtsans" w:hAnsi="midtsans" w:cs="Arial"/>
        </w:rPr>
        <w:t>,</w:t>
      </w:r>
      <w:r w:rsidRPr="009A0778">
        <w:rPr>
          <w:rFonts w:ascii="midtsans" w:hAnsi="midtsans" w:cs="Arial"/>
        </w:rPr>
        <w:t xml:space="preserve"> </w:t>
      </w:r>
      <w:r w:rsidR="007B66CC" w:rsidRPr="009A0778">
        <w:rPr>
          <w:rFonts w:ascii="midtsans" w:hAnsi="midtsans" w:cs="Arial"/>
        </w:rPr>
        <w:t xml:space="preserve">hvis det vurderes nødvendigt, </w:t>
      </w:r>
      <w:r w:rsidRPr="009A0778">
        <w:rPr>
          <w:rFonts w:ascii="midtsans" w:hAnsi="midtsans" w:cs="Arial"/>
        </w:rPr>
        <w:t>etableres et toiletskur med håndvask samt et aflåseligt bruserum. I toiletskuret skal der forefindes sæbe, håndcreme og rene tørre håndklæder.</w:t>
      </w:r>
    </w:p>
    <w:p w14:paraId="37151196"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Skurenes "rene" rum, der benyttes til henholdsvis spiserum og kontor, må kun benyttes iført "rent" tøj og fodtøj. Beskidt tøj og fodtøj skal således holdes adskilt i selvstændig skurvogn i henhold til Arbejdstilsynets anvisninger.</w:t>
      </w:r>
    </w:p>
    <w:p w14:paraId="3E5076B1" w14:textId="60EBCE78"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Ren- og </w:t>
      </w:r>
      <w:proofErr w:type="spellStart"/>
      <w:r w:rsidRPr="009A0778">
        <w:rPr>
          <w:rFonts w:ascii="midtsans" w:hAnsi="midtsans" w:cs="Arial"/>
        </w:rPr>
        <w:t>ryddeligholdelse</w:t>
      </w:r>
      <w:proofErr w:type="spellEnd"/>
      <w:r w:rsidRPr="009A0778">
        <w:rPr>
          <w:rFonts w:ascii="midtsans" w:hAnsi="midtsans" w:cs="Arial"/>
        </w:rPr>
        <w:t xml:space="preserve"> af skurene påhviler entreprenøren. </w:t>
      </w:r>
    </w:p>
    <w:p w14:paraId="2EE21D24"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Tilslutning af el, vand og afløb aftales af entre</w:t>
      </w:r>
      <w:r w:rsidRPr="009A0778">
        <w:rPr>
          <w:rFonts w:ascii="midtsans" w:hAnsi="midtsans" w:cs="Arial"/>
        </w:rPr>
        <w:softHyphen/>
        <w:t>prenøren med forsyningsselskaberne/Teknisk Forvalt</w:t>
      </w:r>
      <w:r w:rsidRPr="009A0778">
        <w:rPr>
          <w:rFonts w:ascii="midtsans" w:hAnsi="midtsans" w:cs="Arial"/>
        </w:rPr>
        <w:softHyphen/>
        <w:t>ning.</w:t>
      </w:r>
    </w:p>
    <w:p w14:paraId="03FFA1B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Der vil ikke ved bygherrens foranstaltning blive etableret særlig opsyn med byggepladsen. Det betyder, at materialer og mat</w:t>
      </w:r>
      <w:r w:rsidRPr="009A0778">
        <w:rPr>
          <w:rFonts w:ascii="midtsans" w:hAnsi="midtsans" w:cs="Arial"/>
        </w:rPr>
        <w:softHyphen/>
        <w:t>eriel er placeret for entre</w:t>
      </w:r>
      <w:r w:rsidRPr="009A0778">
        <w:rPr>
          <w:rFonts w:ascii="midtsans" w:hAnsi="midtsans" w:cs="Arial"/>
        </w:rPr>
        <w:softHyphen/>
        <w:t>pre</w:t>
      </w:r>
      <w:r w:rsidRPr="009A0778">
        <w:rPr>
          <w:rFonts w:ascii="midtsans" w:hAnsi="midtsans" w:cs="Arial"/>
        </w:rPr>
        <w:softHyphen/>
        <w:t>nørens egen risiko.</w:t>
      </w:r>
    </w:p>
    <w:p w14:paraId="00EAFFF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Midlertidig opbevaring af materialer fra de nedtagne konstruktioner, afrensede belægningsmaterialer, havemøbler mv. varetages af entreprenø</w:t>
      </w:r>
      <w:r w:rsidRPr="009A0778">
        <w:rPr>
          <w:rFonts w:ascii="midtsans" w:hAnsi="midtsans" w:cs="Arial"/>
        </w:rPr>
        <w:softHyphen/>
        <w:t>ren og på dennes ansvar.</w:t>
      </w:r>
    </w:p>
    <w:p w14:paraId="526B239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er ansvarlig for, at arbejdet koordineres med de daglige aktiviteter i området.</w:t>
      </w:r>
    </w:p>
    <w:p w14:paraId="7342194C" w14:textId="7CFBE51F"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Entreprenøren er ansvarlig for, at der afholdes </w:t>
      </w:r>
      <w:proofErr w:type="spellStart"/>
      <w:r w:rsidRPr="009A0778">
        <w:rPr>
          <w:rFonts w:ascii="midtsans" w:hAnsi="midtsans" w:cs="Arial"/>
        </w:rPr>
        <w:t>vejsyn</w:t>
      </w:r>
      <w:proofErr w:type="spellEnd"/>
      <w:r w:rsidRPr="009A0778">
        <w:rPr>
          <w:rFonts w:ascii="midtsans" w:hAnsi="midtsans" w:cs="Arial"/>
        </w:rPr>
        <w:t xml:space="preserve"> med Kommune</w:t>
      </w:r>
      <w:r w:rsidR="0030461E" w:rsidRPr="009A0778">
        <w:rPr>
          <w:rFonts w:ascii="midtsans" w:hAnsi="midtsans" w:cs="Arial"/>
        </w:rPr>
        <w:t>n</w:t>
      </w:r>
      <w:r w:rsidRPr="009A0778">
        <w:rPr>
          <w:rFonts w:ascii="midtsans" w:hAnsi="midtsans" w:cs="Arial"/>
        </w:rPr>
        <w:t>, før arbejdet igang</w:t>
      </w:r>
      <w:r w:rsidRPr="009A0778">
        <w:rPr>
          <w:rFonts w:ascii="midtsans" w:hAnsi="midtsans" w:cs="Arial"/>
        </w:rPr>
        <w:softHyphen/>
        <w:t>sæt</w:t>
      </w:r>
      <w:r w:rsidRPr="009A0778">
        <w:rPr>
          <w:rFonts w:ascii="midtsans" w:hAnsi="midtsans" w:cs="Arial"/>
        </w:rPr>
        <w:softHyphen/>
        <w:t>tes og ligeledes, når pladsen forlades.</w:t>
      </w:r>
    </w:p>
    <w:p w14:paraId="49D1670E" w14:textId="77777777" w:rsidR="00CF459F" w:rsidRPr="009A0778" w:rsidRDefault="00CF459F" w:rsidP="003B09DC">
      <w:pPr>
        <w:pStyle w:val="Overskrift3"/>
        <w:numPr>
          <w:ilvl w:val="1"/>
          <w:numId w:val="28"/>
        </w:numPr>
        <w:spacing w:line="276" w:lineRule="auto"/>
        <w:rPr>
          <w:rFonts w:ascii="midtsans" w:hAnsi="midtsans" w:cs="Arial"/>
        </w:rPr>
      </w:pPr>
      <w:bookmarkStart w:id="106" w:name="_Toc228254273"/>
      <w:r w:rsidRPr="009A0778">
        <w:rPr>
          <w:rFonts w:ascii="midtsans" w:hAnsi="midtsans" w:cs="Arial"/>
        </w:rPr>
        <w:t>Materiel</w:t>
      </w:r>
      <w:bookmarkEnd w:id="106"/>
    </w:p>
    <w:p w14:paraId="016B540A"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Det er entreprenørens ansvar, at der ikke anvendes materiel, der udgør risiko for tilstødende rør, ledninger, byg</w:t>
      </w:r>
      <w:r w:rsidRPr="009A0778">
        <w:rPr>
          <w:rFonts w:ascii="midtsans" w:hAnsi="midtsans" w:cs="Arial"/>
        </w:rPr>
        <w:softHyphen/>
        <w:t>ninger og bygningsdele.</w:t>
      </w:r>
    </w:p>
    <w:p w14:paraId="0D83AFD8"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lastRenderedPageBreak/>
        <w:t>Inden arbejdet igangsættes, skal entreprenørens materiel godkendes af tilsynet, som forbeholder sig ret til uden ekstra regning for bygherren at kassere ma</w:t>
      </w:r>
      <w:r w:rsidRPr="009A0778">
        <w:rPr>
          <w:rFonts w:ascii="midtsans" w:hAnsi="midtsans" w:cs="Arial"/>
        </w:rPr>
        <w:softHyphen/>
        <w:t>teri</w:t>
      </w:r>
      <w:r w:rsidRPr="009A0778">
        <w:rPr>
          <w:rFonts w:ascii="midtsans" w:hAnsi="midtsans" w:cs="Arial"/>
        </w:rPr>
        <w:softHyphen/>
        <w:t>el og redskaber, som ikke skønnes egnet til det pågældende arbejde.</w:t>
      </w:r>
    </w:p>
    <w:p w14:paraId="0FFDAB65" w14:textId="79EAB660"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skal anvende udgravningsmateriel, der er vel</w:t>
      </w:r>
      <w:r w:rsidRPr="009A0778">
        <w:rPr>
          <w:rFonts w:ascii="midtsans" w:hAnsi="midtsans" w:cs="Arial"/>
        </w:rPr>
        <w:softHyphen/>
        <w:t>egnet til for</w:t>
      </w:r>
      <w:r w:rsidRPr="009A0778">
        <w:rPr>
          <w:rFonts w:ascii="midtsans" w:hAnsi="midtsans" w:cs="Arial"/>
        </w:rPr>
        <w:softHyphen/>
        <w:t>målet. Det kan således ikke tolereres, at der anvendes materiel, der med</w:t>
      </w:r>
      <w:r w:rsidRPr="009A0778">
        <w:rPr>
          <w:rFonts w:ascii="midtsans" w:hAnsi="midtsans" w:cs="Arial"/>
        </w:rPr>
        <w:softHyphen/>
        <w:t>fører ry</w:t>
      </w:r>
      <w:r w:rsidRPr="009A0778">
        <w:rPr>
          <w:rFonts w:ascii="midtsans" w:hAnsi="midtsans" w:cs="Arial"/>
        </w:rPr>
        <w:softHyphen/>
        <w:t>stel</w:t>
      </w:r>
      <w:r w:rsidRPr="009A0778">
        <w:rPr>
          <w:rFonts w:ascii="midtsans" w:hAnsi="midtsans" w:cs="Arial"/>
        </w:rPr>
        <w:softHyphen/>
        <w:t>ser i et omfang, så der er risiko for revnedannelser i bygninger</w:t>
      </w:r>
      <w:r w:rsidRPr="009A0778">
        <w:rPr>
          <w:rFonts w:ascii="midtsans" w:hAnsi="midtsans" w:cs="Arial"/>
        </w:rPr>
        <w:softHyphen/>
        <w:t>ne.</w:t>
      </w:r>
    </w:p>
    <w:p w14:paraId="11A4E9F8" w14:textId="2BFFE6DD"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Det skal påregnes, at der </w:t>
      </w:r>
      <w:r w:rsidR="007C65EC" w:rsidRPr="009A0778">
        <w:rPr>
          <w:rFonts w:ascii="midtsans" w:hAnsi="midtsans" w:cs="Arial"/>
        </w:rPr>
        <w:t xml:space="preserve">kan </w:t>
      </w:r>
      <w:r w:rsidRPr="009A0778">
        <w:rPr>
          <w:rFonts w:ascii="midtsans" w:hAnsi="midtsans" w:cs="Arial"/>
        </w:rPr>
        <w:t>anvendes håndskovl som supplement i forbindel</w:t>
      </w:r>
      <w:r w:rsidRPr="009A0778">
        <w:rPr>
          <w:rFonts w:ascii="midtsans" w:hAnsi="midtsans" w:cs="Arial"/>
        </w:rPr>
        <w:softHyphen/>
        <w:t>se med afgrav</w:t>
      </w:r>
      <w:r w:rsidRPr="009A0778">
        <w:rPr>
          <w:rFonts w:ascii="midtsans" w:hAnsi="midtsans" w:cs="Arial"/>
        </w:rPr>
        <w:softHyphen/>
        <w:t>nin</w:t>
      </w:r>
      <w:r w:rsidRPr="009A0778">
        <w:rPr>
          <w:rFonts w:ascii="midtsans" w:hAnsi="midtsans" w:cs="Arial"/>
        </w:rPr>
        <w:softHyphen/>
        <w:t>gen i brændehuse/-skure, drivhuse og i redskabsskure, der ikke afmonteres eller midlertidigt flyttes, samt på svært tilgængelige steder.</w:t>
      </w:r>
    </w:p>
    <w:p w14:paraId="7EB087A0" w14:textId="36D53504"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På grund af den begrænsede tilgang til </w:t>
      </w:r>
      <w:r w:rsidR="001B59A3" w:rsidRPr="009A0778">
        <w:rPr>
          <w:rFonts w:ascii="midtsans" w:hAnsi="midtsans" w:cs="Arial"/>
        </w:rPr>
        <w:t>afgravningsområdet</w:t>
      </w:r>
      <w:r w:rsidR="00543C5F" w:rsidRPr="009A0778">
        <w:rPr>
          <w:rFonts w:ascii="midtsans" w:hAnsi="midtsans" w:cs="Arial"/>
        </w:rPr>
        <w:t>,</w:t>
      </w:r>
      <w:r w:rsidRPr="009A0778">
        <w:rPr>
          <w:rFonts w:ascii="midtsans" w:hAnsi="midtsans" w:cs="Arial"/>
        </w:rPr>
        <w:t xml:space="preserve"> </w:t>
      </w:r>
      <w:r w:rsidR="007C65EC" w:rsidRPr="009A0778">
        <w:rPr>
          <w:rFonts w:ascii="midtsans" w:hAnsi="midtsans" w:cs="Arial"/>
        </w:rPr>
        <w:t xml:space="preserve">kan </w:t>
      </w:r>
      <w:r w:rsidRPr="009A0778">
        <w:rPr>
          <w:rFonts w:ascii="midtsans" w:hAnsi="midtsans" w:cs="Arial"/>
        </w:rPr>
        <w:t>det påregnes, at der skal benyttes mindre udgravningsmateriel til udgravningen.</w:t>
      </w:r>
    </w:p>
    <w:p w14:paraId="554FF3FB"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Alle støjende aktiviteter skal tilstræbes udført inden for tidsrummet kl. 7-18 af hensyn til beboerne i området.</w:t>
      </w:r>
    </w:p>
    <w:p w14:paraId="774FC729" w14:textId="2E502009" w:rsidR="00CF459F" w:rsidRPr="009A0778" w:rsidRDefault="00CF459F" w:rsidP="00CF459F">
      <w:pPr>
        <w:pStyle w:val="Brdtekst"/>
        <w:spacing w:line="276" w:lineRule="auto"/>
        <w:rPr>
          <w:rFonts w:ascii="midtsans" w:hAnsi="midtsans" w:cs="Arial"/>
        </w:rPr>
      </w:pPr>
      <w:r w:rsidRPr="009A0778">
        <w:rPr>
          <w:rFonts w:ascii="midtsans" w:hAnsi="midtsans" w:cs="Arial"/>
        </w:rPr>
        <w:t>Der er udført en revneregistrering af de berørte bygninger. Foto</w:t>
      </w:r>
      <w:r w:rsidRPr="009A0778">
        <w:rPr>
          <w:rFonts w:ascii="midtsans" w:hAnsi="midtsans" w:cs="Arial"/>
        </w:rPr>
        <w:softHyphen/>
        <w:t xml:space="preserve">dokumentation af registreringen forefindes hos </w:t>
      </w:r>
      <w:r w:rsidR="00542DD5" w:rsidRPr="009A0778">
        <w:rPr>
          <w:rFonts w:ascii="midtsans" w:hAnsi="midtsans" w:cs="Arial"/>
        </w:rPr>
        <w:t>Rådgiver</w:t>
      </w:r>
      <w:r w:rsidRPr="009A0778">
        <w:rPr>
          <w:rFonts w:ascii="midtsans" w:hAnsi="midtsans" w:cs="Arial"/>
        </w:rPr>
        <w:t>.</w:t>
      </w:r>
    </w:p>
    <w:p w14:paraId="4A986E1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valg af afgravningsmateriel skal der tages hensyn til adgangsvejens be</w:t>
      </w:r>
      <w:r w:rsidRPr="009A0778">
        <w:rPr>
          <w:rFonts w:ascii="midtsans" w:hAnsi="midtsans" w:cs="Arial"/>
        </w:rPr>
        <w:softHyphen/>
        <w:t>grænsning og den del af eksisterende beplantning, der ikke fjernes, og som i øv</w:t>
      </w:r>
      <w:r w:rsidRPr="009A0778">
        <w:rPr>
          <w:rFonts w:ascii="midtsans" w:hAnsi="midtsans" w:cs="Arial"/>
        </w:rPr>
        <w:softHyphen/>
        <w:t>rigt ikke må beskadiges.</w:t>
      </w:r>
    </w:p>
    <w:p w14:paraId="54C3A43F" w14:textId="77777777" w:rsidR="00CF459F" w:rsidRPr="009A0778" w:rsidRDefault="00CF459F" w:rsidP="003B09DC">
      <w:pPr>
        <w:pStyle w:val="Overskrift3"/>
        <w:numPr>
          <w:ilvl w:val="1"/>
          <w:numId w:val="28"/>
        </w:numPr>
        <w:spacing w:line="276" w:lineRule="auto"/>
        <w:rPr>
          <w:rFonts w:ascii="midtsans" w:hAnsi="midtsans" w:cs="Arial"/>
        </w:rPr>
      </w:pPr>
      <w:bookmarkStart w:id="107" w:name="_Toc228254274"/>
      <w:r w:rsidRPr="009A0778">
        <w:rPr>
          <w:rFonts w:ascii="midtsans" w:hAnsi="midtsans" w:cs="Arial"/>
        </w:rPr>
        <w:t>Adgangsvej</w:t>
      </w:r>
      <w:bookmarkEnd w:id="107"/>
    </w:p>
    <w:p w14:paraId="7080DA74"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Adgang til beboelse skal til enhver tid holdes åben.</w:t>
      </w:r>
    </w:p>
    <w:p w14:paraId="1A497E9E"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Det er entreprenørens ansvar, at offentlige og private vejanlæg og fortove ikke beskadiges. Eventuelle skader skal udbedres for entreprenørens regning.</w:t>
      </w:r>
    </w:p>
    <w:p w14:paraId="108B2B39"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Entreprenøren skal i sit tilbud indregne, at det kan blive nødvendigt at udlægge køreplader på adgangsvejene, hvor der foregår transport af jord mv. med tungt materiel. Det kan ikke sikres, at vejene er dimensioneret for tung trafik. </w:t>
      </w:r>
    </w:p>
    <w:p w14:paraId="4605E98C" w14:textId="77777777" w:rsidR="00CF459F" w:rsidRPr="009A0778" w:rsidRDefault="00CF459F" w:rsidP="003B09DC">
      <w:pPr>
        <w:pStyle w:val="Overskrift3"/>
        <w:numPr>
          <w:ilvl w:val="1"/>
          <w:numId w:val="28"/>
        </w:numPr>
        <w:spacing w:line="276" w:lineRule="auto"/>
        <w:rPr>
          <w:rFonts w:ascii="midtsans" w:hAnsi="midtsans" w:cs="Arial"/>
        </w:rPr>
      </w:pPr>
      <w:bookmarkStart w:id="108" w:name="_Toc228254275"/>
      <w:r w:rsidRPr="009A0778">
        <w:rPr>
          <w:rFonts w:ascii="midtsans" w:hAnsi="midtsans" w:cs="Arial"/>
        </w:rPr>
        <w:t>Hegn</w:t>
      </w:r>
      <w:bookmarkEnd w:id="108"/>
    </w:p>
    <w:p w14:paraId="6BDD7068"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Hvor det er nødvendigt af hensyn til sikkerheden, afspærres arbejdsområdet med byggepladshegn (mobilhegn), så længe der udføres entreprenørarbejde i forurenet jord.</w:t>
      </w:r>
    </w:p>
    <w:p w14:paraId="292E29BD" w14:textId="0500B9A5" w:rsidR="00CF459F" w:rsidRPr="009A0778" w:rsidRDefault="00CF459F" w:rsidP="00CF459F">
      <w:pPr>
        <w:pStyle w:val="Brdtekst"/>
        <w:spacing w:line="276" w:lineRule="auto"/>
        <w:rPr>
          <w:rFonts w:ascii="midtsans" w:hAnsi="midtsans" w:cs="Arial"/>
        </w:rPr>
      </w:pPr>
      <w:r w:rsidRPr="009A0778">
        <w:rPr>
          <w:rFonts w:ascii="midtsans" w:hAnsi="midtsans" w:cs="Arial"/>
        </w:rPr>
        <w:t>Opstilling, vedligeholdelse og nedtagning af hegn skal være indregnet i tilbuddet</w:t>
      </w:r>
      <w:r w:rsidR="008F5639" w:rsidRPr="009A0778">
        <w:rPr>
          <w:rFonts w:ascii="midtsans" w:hAnsi="midtsans" w:cs="Arial"/>
        </w:rPr>
        <w:t>.</w:t>
      </w:r>
      <w:r w:rsidRPr="009A0778">
        <w:rPr>
          <w:rFonts w:ascii="midtsans" w:hAnsi="midtsans" w:cs="Arial"/>
        </w:rPr>
        <w:t xml:space="preserve"> </w:t>
      </w:r>
    </w:p>
    <w:p w14:paraId="6B03F71F" w14:textId="77777777" w:rsidR="00CF459F" w:rsidRPr="009A0778" w:rsidRDefault="00CF459F" w:rsidP="003B09DC">
      <w:pPr>
        <w:pStyle w:val="Overskrift3"/>
        <w:numPr>
          <w:ilvl w:val="1"/>
          <w:numId w:val="28"/>
        </w:numPr>
        <w:spacing w:line="276" w:lineRule="auto"/>
        <w:rPr>
          <w:rFonts w:ascii="midtsans" w:hAnsi="midtsans" w:cs="Arial"/>
        </w:rPr>
      </w:pPr>
      <w:bookmarkStart w:id="109" w:name="_Toc228254276"/>
      <w:r w:rsidRPr="009A0778">
        <w:rPr>
          <w:rFonts w:ascii="midtsans" w:hAnsi="midtsans" w:cs="Arial"/>
        </w:rPr>
        <w:t>Skiltning</w:t>
      </w:r>
      <w:bookmarkEnd w:id="109"/>
    </w:p>
    <w:p w14:paraId="122C5AB3" w14:textId="77777777" w:rsidR="00CF459F" w:rsidRPr="009A0778" w:rsidRDefault="00CF459F" w:rsidP="00CF459F">
      <w:pPr>
        <w:pStyle w:val="Brdtekst"/>
        <w:spacing w:line="276" w:lineRule="auto"/>
        <w:rPr>
          <w:rFonts w:ascii="midtsans" w:hAnsi="midtsans" w:cs="Arial"/>
          <w:color w:val="auto"/>
        </w:rPr>
      </w:pPr>
      <w:r w:rsidRPr="009A0778">
        <w:rPr>
          <w:rFonts w:ascii="midtsans" w:hAnsi="midtsans" w:cs="Arial"/>
        </w:rPr>
        <w:t xml:space="preserve">Mens entreprenørarbejdet udføres, opsættes der skilte ved indkørslen/arbejdsområdet med "Adgang forbudt for uvedkommende" og "Hjelm </w:t>
      </w:r>
      <w:r w:rsidRPr="009A0778">
        <w:rPr>
          <w:rFonts w:ascii="midtsans" w:hAnsi="midtsans" w:cs="Arial"/>
          <w:color w:val="auto"/>
        </w:rPr>
        <w:t>påbudt".</w:t>
      </w:r>
    </w:p>
    <w:p w14:paraId="4AA03103" w14:textId="72463090" w:rsidR="00CF459F" w:rsidRPr="009A0778" w:rsidRDefault="00CF459F" w:rsidP="00CF459F">
      <w:pPr>
        <w:pStyle w:val="Brdtekst"/>
        <w:spacing w:line="276" w:lineRule="auto"/>
        <w:rPr>
          <w:rFonts w:ascii="midtsans" w:hAnsi="midtsans" w:cs="Arial"/>
          <w:color w:val="auto"/>
        </w:rPr>
      </w:pPr>
      <w:r w:rsidRPr="009A0778">
        <w:rPr>
          <w:rFonts w:ascii="midtsans" w:hAnsi="midtsans" w:cs="Arial"/>
          <w:color w:val="auto"/>
        </w:rPr>
        <w:t xml:space="preserve">Når det er nødvendigt, påsættes der skilte med "jordkørsel" under vejarbejdeskilt (A39) på </w:t>
      </w:r>
      <w:r w:rsidRPr="009A0778">
        <w:rPr>
          <w:rFonts w:ascii="midtsans" w:hAnsi="midtsans" w:cs="Arial"/>
          <w:i/>
          <w:iCs/>
          <w:color w:val="auto"/>
        </w:rPr>
        <w:t>lokalitetsvejen</w:t>
      </w:r>
      <w:r w:rsidRPr="009A0778">
        <w:rPr>
          <w:rFonts w:ascii="midtsans" w:hAnsi="midtsans" w:cs="Arial"/>
          <w:color w:val="auto"/>
        </w:rPr>
        <w:t xml:space="preserve">. </w:t>
      </w:r>
    </w:p>
    <w:p w14:paraId="7E850B77" w14:textId="77777777" w:rsidR="00CF459F" w:rsidRPr="009A0778" w:rsidRDefault="00CF459F" w:rsidP="00CF459F">
      <w:pPr>
        <w:pStyle w:val="Brdtekst"/>
        <w:spacing w:line="276" w:lineRule="auto"/>
        <w:rPr>
          <w:rFonts w:ascii="midtsans" w:hAnsi="midtsans" w:cs="Arial"/>
          <w:color w:val="auto"/>
        </w:rPr>
      </w:pPr>
      <w:r w:rsidRPr="009A0778">
        <w:rPr>
          <w:rFonts w:ascii="midtsans" w:hAnsi="midtsans" w:cs="Arial"/>
          <w:color w:val="auto"/>
        </w:rPr>
        <w:lastRenderedPageBreak/>
        <w:t>Skiltningen skal være suppleret med hastighedsnedsættende skilte (f.eks. C55) og indsnævret kørebanebredde (A43), når forholdene betinger det.</w:t>
      </w:r>
    </w:p>
    <w:p w14:paraId="5115CA18" w14:textId="77777777" w:rsidR="00CF459F" w:rsidRPr="009A0778" w:rsidRDefault="00CF459F" w:rsidP="00CF459F">
      <w:pPr>
        <w:pStyle w:val="Brdtekst"/>
        <w:spacing w:line="276" w:lineRule="auto"/>
        <w:rPr>
          <w:rFonts w:ascii="midtsans" w:hAnsi="midtsans" w:cs="Arial"/>
          <w:color w:val="auto"/>
        </w:rPr>
      </w:pPr>
      <w:r w:rsidRPr="009A0778">
        <w:rPr>
          <w:rFonts w:ascii="midtsans" w:hAnsi="midtsans" w:cs="Arial"/>
          <w:color w:val="auto"/>
        </w:rPr>
        <w:t>Når det er nødvendigt, skal der afspærres med markeringskegler og længdeafspærring for at gøre opmærksom på niveauspring, indtil udgravningerne er tilbagefyldte.</w:t>
      </w:r>
    </w:p>
    <w:p w14:paraId="4BF6C9EB" w14:textId="45F6F828"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er ansvarlig for at indhente nødvendige tilladelser - herunder eventuelle gravetilladelser. Alle trafikbegrænsende foranstaltninger uden for ejendommene skal aftales med og godkendes af det lokale politi og Kommune</w:t>
      </w:r>
      <w:r w:rsidR="000D30B3" w:rsidRPr="009A0778">
        <w:rPr>
          <w:rFonts w:ascii="midtsans" w:hAnsi="midtsans" w:cs="Arial"/>
        </w:rPr>
        <w:t>n</w:t>
      </w:r>
      <w:r w:rsidRPr="009A0778">
        <w:rPr>
          <w:rFonts w:ascii="midtsans" w:hAnsi="midtsans" w:cs="Arial"/>
        </w:rPr>
        <w:t xml:space="preserve">. </w:t>
      </w:r>
    </w:p>
    <w:p w14:paraId="55AD15F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Tilsynet kan kræve supplerende skiltning og afspærring - herunder opsætning af mobilhegn -uden meromkostning for bygherren.</w:t>
      </w:r>
    </w:p>
    <w:p w14:paraId="6C3147AD" w14:textId="77777777" w:rsidR="00CF459F" w:rsidRPr="009A0778" w:rsidRDefault="00CF459F" w:rsidP="003B09DC">
      <w:pPr>
        <w:pStyle w:val="Overskrift3"/>
        <w:numPr>
          <w:ilvl w:val="1"/>
          <w:numId w:val="28"/>
        </w:numPr>
        <w:spacing w:line="276" w:lineRule="auto"/>
        <w:rPr>
          <w:rFonts w:ascii="midtsans" w:hAnsi="midtsans" w:cs="Arial"/>
        </w:rPr>
      </w:pPr>
      <w:bookmarkStart w:id="110" w:name="_Toc228254277"/>
      <w:r w:rsidRPr="009A0778">
        <w:rPr>
          <w:rFonts w:ascii="midtsans" w:hAnsi="midtsans" w:cs="Arial"/>
        </w:rPr>
        <w:t>Udgravningsmetode</w:t>
      </w:r>
      <w:bookmarkEnd w:id="110"/>
    </w:p>
    <w:p w14:paraId="39979D9A"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Der må ikke graves under grundvandsspejlet uden forudgående grundvandssænkning.</w:t>
      </w:r>
    </w:p>
    <w:p w14:paraId="0885EA3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Før udgravning af jord langs fundamenter på huse, mure o.l. skal det sikres ved 2-3 prøvegravninger, at der ikke udgraves under funderingsniveau.</w:t>
      </w:r>
    </w:p>
    <w:p w14:paraId="1476646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Hvis det er tilfældet, aftales det med tilsynet, hvilken udgravningsmetode der skal benyttes.</w:t>
      </w:r>
    </w:p>
    <w:p w14:paraId="1CF7381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udgravning af jord tæt ved fundamenter skal entreprenøren tage fornødent hensyn til fundamentets og bygningens tilstand ved anvendelse af egnet materiel og mandskab og i øvrigt følge tilsynets anvisninger.</w:t>
      </w:r>
    </w:p>
    <w:p w14:paraId="532E7376"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udgravning langs hække, der skal bibeholdes, skal udgravning foregå nænsomt, og der skal hurtigt tilbagefyldes med muld langs hækkens rødder.</w:t>
      </w:r>
    </w:p>
    <w:p w14:paraId="381051CE" w14:textId="77777777" w:rsidR="00CF459F" w:rsidRPr="009A0778" w:rsidRDefault="00CF459F" w:rsidP="003B09DC">
      <w:pPr>
        <w:pStyle w:val="Overskrift3"/>
        <w:numPr>
          <w:ilvl w:val="1"/>
          <w:numId w:val="28"/>
        </w:numPr>
        <w:spacing w:line="276" w:lineRule="auto"/>
        <w:rPr>
          <w:rFonts w:ascii="midtsans" w:hAnsi="midtsans" w:cs="Arial"/>
        </w:rPr>
      </w:pPr>
      <w:bookmarkStart w:id="111" w:name="_Toc228254278"/>
      <w:r w:rsidRPr="009A0778">
        <w:rPr>
          <w:rFonts w:ascii="midtsans" w:hAnsi="midtsans" w:cs="Arial"/>
        </w:rPr>
        <w:t>Kørsel inden for arbejdsområdet</w:t>
      </w:r>
      <w:bookmarkEnd w:id="111"/>
    </w:p>
    <w:p w14:paraId="651F20C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Af hensyn til spild og ukontrolleret </w:t>
      </w:r>
      <w:proofErr w:type="spellStart"/>
      <w:r w:rsidRPr="009A0778">
        <w:rPr>
          <w:rFonts w:ascii="midtsans" w:hAnsi="midtsans" w:cs="Arial"/>
        </w:rPr>
        <w:t>sammenkøring</w:t>
      </w:r>
      <w:proofErr w:type="spellEnd"/>
      <w:r w:rsidRPr="009A0778">
        <w:rPr>
          <w:rFonts w:ascii="midtsans" w:hAnsi="midtsans" w:cs="Arial"/>
        </w:rPr>
        <w:t xml:space="preserve"> af den ny-udlagte jord må der ikke foregå transport med forurenet jord ind over et oprenset område. Kørsel på fremtidige plante- og græsarealer skal begrænses til et absolut minimum og må kun finde sted med maskiner med marktryk på maksimalt 0,5 kg/cm².</w:t>
      </w:r>
    </w:p>
    <w:p w14:paraId="763A57EC" w14:textId="77777777" w:rsidR="00CF459F" w:rsidRPr="009A0778" w:rsidRDefault="00CF459F" w:rsidP="003B09DC">
      <w:pPr>
        <w:pStyle w:val="Overskrift3"/>
        <w:numPr>
          <w:ilvl w:val="1"/>
          <w:numId w:val="28"/>
        </w:numPr>
        <w:spacing w:line="276" w:lineRule="auto"/>
        <w:rPr>
          <w:rFonts w:ascii="midtsans" w:hAnsi="midtsans" w:cs="Arial"/>
        </w:rPr>
      </w:pPr>
      <w:bookmarkStart w:id="112" w:name="_Toc228254279"/>
      <w:r w:rsidRPr="009A0778">
        <w:rPr>
          <w:rFonts w:ascii="midtsans" w:hAnsi="midtsans" w:cs="Arial"/>
        </w:rPr>
        <w:t>Renholdelse</w:t>
      </w:r>
      <w:bookmarkEnd w:id="112"/>
    </w:p>
    <w:p w14:paraId="374BF7D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Ved materialekørsel skal entreprenøren sikre, at omkringliggende veje bliver renholdt ved eventuelt spild. Som </w:t>
      </w:r>
      <w:r w:rsidRPr="009A0778">
        <w:rPr>
          <w:rFonts w:ascii="midtsans" w:hAnsi="midtsans" w:cs="Arial"/>
          <w:b/>
        </w:rPr>
        <w:t>minimum</w:t>
      </w:r>
      <w:r w:rsidRPr="009A0778">
        <w:rPr>
          <w:rFonts w:ascii="midtsans" w:hAnsi="midtsans" w:cs="Arial"/>
        </w:rPr>
        <w:t xml:space="preserve"> rengøres vejene ved arbejdsdagens ophør. </w:t>
      </w:r>
    </w:p>
    <w:p w14:paraId="786EC2C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skal i fornødent omfang rengøre transportmidler, inden de forlader arbejdsområdet, så forurenet jord ikke slæbes uden for området.</w:t>
      </w:r>
    </w:p>
    <w:p w14:paraId="4C33FCF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Alt materiel, som har været i berøring med forurenet jord, skal ligeledes rengøres, inden det forlader pladsen.</w:t>
      </w:r>
    </w:p>
    <w:p w14:paraId="017BE566"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Køreplader skal jævnligt fejes rene/rengøres for forurenet jord, så transportmidler ikke </w:t>
      </w:r>
      <w:r w:rsidRPr="009A0778">
        <w:rPr>
          <w:rFonts w:ascii="midtsans" w:hAnsi="midtsans" w:cs="Arial"/>
        </w:rPr>
        <w:lastRenderedPageBreak/>
        <w:t>slæber forurenet jord ud på omkringliggende veje.</w:t>
      </w:r>
    </w:p>
    <w:p w14:paraId="091C3BD8" w14:textId="77777777" w:rsidR="00CF459F" w:rsidRPr="009A0778" w:rsidRDefault="00CF459F" w:rsidP="003B09DC">
      <w:pPr>
        <w:pStyle w:val="Overskrift3"/>
        <w:numPr>
          <w:ilvl w:val="1"/>
          <w:numId w:val="28"/>
        </w:numPr>
        <w:spacing w:line="276" w:lineRule="auto"/>
        <w:rPr>
          <w:rFonts w:ascii="midtsans" w:hAnsi="midtsans" w:cs="Arial"/>
        </w:rPr>
      </w:pPr>
      <w:bookmarkStart w:id="113" w:name="_Toc228254280"/>
      <w:r w:rsidRPr="009A0778">
        <w:rPr>
          <w:rFonts w:ascii="midtsans" w:hAnsi="midtsans" w:cs="Arial"/>
        </w:rPr>
        <w:t>Grundvandssænkning og lænsning</w:t>
      </w:r>
      <w:bookmarkEnd w:id="113"/>
    </w:p>
    <w:p w14:paraId="3192C146"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Hvis der udføres udgravning under grundvandsspejlet, skal der foretages en midlertidig grundvandssænkning for at hindre en ukontrolleret erosion af udgravningens sider og bund.</w:t>
      </w:r>
    </w:p>
    <w:p w14:paraId="660D7222"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Til </w:t>
      </w:r>
      <w:proofErr w:type="spellStart"/>
      <w:r w:rsidRPr="009A0778">
        <w:rPr>
          <w:rFonts w:ascii="midtsans" w:hAnsi="midtsans" w:cs="Arial"/>
        </w:rPr>
        <w:t>afsænkning</w:t>
      </w:r>
      <w:proofErr w:type="spellEnd"/>
      <w:r w:rsidRPr="009A0778">
        <w:rPr>
          <w:rFonts w:ascii="midtsans" w:hAnsi="midtsans" w:cs="Arial"/>
        </w:rPr>
        <w:t xml:space="preserve"> af grundvandsspejlet etableres et vakuumbelastet sugespidsanlæg med nedspulede sugespidser.</w:t>
      </w:r>
    </w:p>
    <w:p w14:paraId="2CE0606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Sugespidserne tilsluttes vakuumpumpeanlæg, der til stadighed kan opretholde et vakuum på mindst 7 </w:t>
      </w:r>
      <w:proofErr w:type="spellStart"/>
      <w:r w:rsidRPr="009A0778">
        <w:rPr>
          <w:rFonts w:ascii="midtsans" w:hAnsi="midtsans" w:cs="Arial"/>
        </w:rPr>
        <w:t>mVs</w:t>
      </w:r>
      <w:proofErr w:type="spellEnd"/>
      <w:r w:rsidRPr="009A0778">
        <w:rPr>
          <w:rFonts w:ascii="midtsans" w:hAnsi="midtsans" w:cs="Arial"/>
        </w:rPr>
        <w:t xml:space="preserve"> ved de yderste sugespidser. Sugespidser, der måtte tage luft, skal drosles ned for at sikre, at vakuummet holdes.</w:t>
      </w:r>
    </w:p>
    <w:p w14:paraId="36DFFE21"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Grundvandet skal sænkes til ca. 10 cm under udgravningens bund, inden udgravningen finder sted, og holdes </w:t>
      </w:r>
      <w:proofErr w:type="spellStart"/>
      <w:r w:rsidRPr="009A0778">
        <w:rPr>
          <w:rFonts w:ascii="midtsans" w:hAnsi="midtsans" w:cs="Arial"/>
        </w:rPr>
        <w:t>afsænket</w:t>
      </w:r>
      <w:proofErr w:type="spellEnd"/>
      <w:r w:rsidRPr="009A0778">
        <w:rPr>
          <w:rFonts w:ascii="midtsans" w:hAnsi="midtsans" w:cs="Arial"/>
        </w:rPr>
        <w:t xml:space="preserve"> til dette niveau, indtil udgravningen er fyldt op til over grundvandsspejlets oprindelige niveau.</w:t>
      </w:r>
    </w:p>
    <w:p w14:paraId="4A250B3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Af hensyn til eventuelle fejlfunderede bygninger i området må grundvandet ikke sænkes unødigt. Tilsynet kan forlange, at grundvandssænkningen drosles ned og evt. suppleres med flere sugespidser for at reducere rækkevidden af grundvandssænkningen.</w:t>
      </w:r>
    </w:p>
    <w:p w14:paraId="0A2CCF12"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Det påhviler entreprenøren ved pejling i udskiftningsområderne at dokumentere, at den fornødne grundvandssænkning er opnået, inden udgravning påbegyndes.</w:t>
      </w:r>
    </w:p>
    <w:p w14:paraId="7410A9F2"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er forpligtet til at udføre vandlænsning fra udgravningen for at fjerne overfladevand. Denne vandlænsning skal være indeholdt i prisen for etablering af arbejdsplads.</w:t>
      </w:r>
    </w:p>
    <w:p w14:paraId="3E54A2E6" w14:textId="1F232AE8" w:rsidR="00CF459F" w:rsidRPr="009A0778" w:rsidRDefault="00CF459F" w:rsidP="00CF459F">
      <w:pPr>
        <w:pStyle w:val="Brdtekst"/>
        <w:spacing w:line="276" w:lineRule="auto"/>
        <w:rPr>
          <w:rFonts w:ascii="midtsans" w:hAnsi="midtsans" w:cs="Arial"/>
        </w:rPr>
      </w:pPr>
      <w:r w:rsidRPr="009A0778">
        <w:rPr>
          <w:rFonts w:ascii="midtsans" w:hAnsi="midtsans" w:cs="Arial"/>
        </w:rPr>
        <w:t>Det påhviler entreprenøren at finde egnede afledningsmuligheder i området for det oppumpede grundvand efter aftale med Kommune</w:t>
      </w:r>
      <w:r w:rsidR="0033507D" w:rsidRPr="009A0778">
        <w:rPr>
          <w:rFonts w:ascii="midtsans" w:hAnsi="midtsans" w:cs="Arial"/>
        </w:rPr>
        <w:t>n</w:t>
      </w:r>
      <w:r w:rsidRPr="009A0778">
        <w:rPr>
          <w:rFonts w:ascii="midtsans" w:hAnsi="midtsans" w:cs="Arial"/>
        </w:rPr>
        <w:t>.</w:t>
      </w:r>
    </w:p>
    <w:p w14:paraId="4FFA204E"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Skader, der måtte fremkomme ved bortledning af oppumpet grundvand, er på entreprenørens fulde ansvar.</w:t>
      </w:r>
    </w:p>
    <w:p w14:paraId="49B62681"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har det fulde ansvar for eventuelle skader, der måtte opstå på allerede udført arbejde eller forringelse af jordbundens bæreevne, fordi sænkning/fjernelse af grundvand ophører for tidligt, eller af en eller anden årsag ophører, for eksempel ved at der sker afbrydelse af intern kraftkilde, maskinelle brud, mangelfuld pasning mv.</w:t>
      </w:r>
    </w:p>
    <w:p w14:paraId="6BEFF85B" w14:textId="77777777" w:rsidR="00CF459F" w:rsidRPr="009A0778" w:rsidRDefault="00CF459F" w:rsidP="003B09DC">
      <w:pPr>
        <w:pStyle w:val="Overskrift3"/>
        <w:numPr>
          <w:ilvl w:val="1"/>
          <w:numId w:val="28"/>
        </w:numPr>
        <w:spacing w:line="276" w:lineRule="auto"/>
        <w:rPr>
          <w:rFonts w:ascii="midtsans" w:hAnsi="midtsans" w:cs="Arial"/>
        </w:rPr>
      </w:pPr>
      <w:bookmarkStart w:id="114" w:name="_Toc228254281"/>
      <w:r w:rsidRPr="009A0778">
        <w:rPr>
          <w:rFonts w:ascii="midtsans" w:hAnsi="midtsans" w:cs="Arial"/>
        </w:rPr>
        <w:t>Afsætning</w:t>
      </w:r>
      <w:bookmarkEnd w:id="114"/>
    </w:p>
    <w:p w14:paraId="70179E90" w14:textId="6FA6C56D" w:rsidR="00CF459F" w:rsidRPr="009A0778" w:rsidRDefault="00CF459F" w:rsidP="00CF459F">
      <w:pPr>
        <w:pStyle w:val="Brdtekst"/>
        <w:spacing w:line="276" w:lineRule="auto"/>
        <w:rPr>
          <w:rFonts w:ascii="midtsans" w:hAnsi="midtsans" w:cs="Arial"/>
        </w:rPr>
      </w:pPr>
      <w:r w:rsidRPr="009A0778">
        <w:rPr>
          <w:rFonts w:ascii="midtsans" w:hAnsi="midtsans" w:cs="Arial"/>
        </w:rPr>
        <w:t>Entreprenøren skal udføre følgende nivellement:</w:t>
      </w:r>
    </w:p>
    <w:p w14:paraId="552ADC8B" w14:textId="77777777" w:rsidR="00CF459F" w:rsidRPr="009A0778" w:rsidRDefault="00CF459F" w:rsidP="00CF459F">
      <w:pPr>
        <w:pStyle w:val="Brdtekst"/>
        <w:widowControl/>
        <w:numPr>
          <w:ilvl w:val="0"/>
          <w:numId w:val="43"/>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rPr>
      </w:pPr>
      <w:r w:rsidRPr="009A0778">
        <w:rPr>
          <w:rFonts w:ascii="midtsans" w:hAnsi="midtsans" w:cs="Arial"/>
        </w:rPr>
        <w:t>eksisterende terræn</w:t>
      </w:r>
    </w:p>
    <w:p w14:paraId="685B9F6E" w14:textId="77777777" w:rsidR="00CF459F" w:rsidRPr="009A0778" w:rsidRDefault="00CF459F" w:rsidP="00CF459F">
      <w:pPr>
        <w:pStyle w:val="Brdtekst"/>
        <w:widowControl/>
        <w:numPr>
          <w:ilvl w:val="0"/>
          <w:numId w:val="43"/>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rPr>
      </w:pPr>
      <w:r w:rsidRPr="009A0778">
        <w:rPr>
          <w:rFonts w:ascii="midtsans" w:hAnsi="midtsans" w:cs="Arial"/>
        </w:rPr>
        <w:t>afgravningsbund</w:t>
      </w:r>
    </w:p>
    <w:p w14:paraId="1E001E1F" w14:textId="77777777" w:rsidR="00CF459F" w:rsidRPr="009A0778" w:rsidRDefault="00CF459F" w:rsidP="00CF459F">
      <w:pPr>
        <w:pStyle w:val="Brdtekst"/>
        <w:widowControl/>
        <w:numPr>
          <w:ilvl w:val="0"/>
          <w:numId w:val="44"/>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rPr>
      </w:pPr>
      <w:r w:rsidRPr="009A0778">
        <w:rPr>
          <w:rFonts w:ascii="midtsans" w:hAnsi="midtsans" w:cs="Arial"/>
        </w:rPr>
        <w:lastRenderedPageBreak/>
        <w:t xml:space="preserve">overside af </w:t>
      </w:r>
      <w:proofErr w:type="spellStart"/>
      <w:r w:rsidRPr="009A0778">
        <w:rPr>
          <w:rFonts w:ascii="midtsans" w:hAnsi="midtsans" w:cs="Arial"/>
        </w:rPr>
        <w:t>råjordsplanum</w:t>
      </w:r>
      <w:proofErr w:type="spellEnd"/>
      <w:r w:rsidRPr="009A0778">
        <w:rPr>
          <w:rFonts w:ascii="midtsans" w:hAnsi="midtsans" w:cs="Arial"/>
        </w:rPr>
        <w:t xml:space="preserve"> </w:t>
      </w:r>
    </w:p>
    <w:p w14:paraId="059058F7" w14:textId="77777777" w:rsidR="00CF459F" w:rsidRPr="009A0778" w:rsidRDefault="00CF459F" w:rsidP="00CF459F">
      <w:pPr>
        <w:pStyle w:val="Brdtekst"/>
        <w:widowControl/>
        <w:numPr>
          <w:ilvl w:val="0"/>
          <w:numId w:val="45"/>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rPr>
          <w:rFonts w:ascii="midtsans" w:hAnsi="midtsans" w:cs="Arial"/>
        </w:rPr>
      </w:pPr>
      <w:r w:rsidRPr="009A0778">
        <w:rPr>
          <w:rFonts w:ascii="midtsans" w:hAnsi="midtsans" w:cs="Arial"/>
        </w:rPr>
        <w:t>terræn efter retablering</w:t>
      </w:r>
    </w:p>
    <w:p w14:paraId="0DB1BD12" w14:textId="77777777" w:rsidR="00CF459F" w:rsidRPr="009A0778" w:rsidRDefault="00CF459F" w:rsidP="00CF459F">
      <w:pPr>
        <w:pStyle w:val="Brdtekst"/>
        <w:spacing w:after="0" w:line="276" w:lineRule="auto"/>
        <w:rPr>
          <w:rFonts w:ascii="midtsans" w:hAnsi="midtsans" w:cs="Arial"/>
        </w:rPr>
      </w:pPr>
      <w:r w:rsidRPr="009A0778">
        <w:rPr>
          <w:rFonts w:ascii="midtsans" w:hAnsi="midtsans" w:cs="Arial"/>
        </w:rPr>
        <w:t xml:space="preserve">        </w:t>
      </w:r>
    </w:p>
    <w:p w14:paraId="76AF1DFF" w14:textId="041118F6" w:rsidR="00CF459F" w:rsidRPr="009A0778" w:rsidRDefault="00CF459F" w:rsidP="00CF459F">
      <w:pPr>
        <w:pStyle w:val="Brdtekst"/>
        <w:spacing w:line="276" w:lineRule="auto"/>
        <w:rPr>
          <w:rFonts w:ascii="midtsans" w:hAnsi="midtsans" w:cs="Arial"/>
          <w:b/>
        </w:rPr>
      </w:pPr>
      <w:r w:rsidRPr="009A0778">
        <w:rPr>
          <w:rFonts w:ascii="midtsans" w:hAnsi="midtsans" w:cs="Arial"/>
          <w:b/>
        </w:rPr>
        <w:t xml:space="preserve">Nivellementet skal forelægges og godkendes af tilsynet, inden den efterfølgende fase kan påbegyndes. </w:t>
      </w:r>
    </w:p>
    <w:p w14:paraId="371EC44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Alle øvrige afsætninger/opmålinger under entreprisen foretages af entreprenøren i forhold til de matrikulære skel, og entreprenøren er alene ansvarlig for disses rigtighed. Eventuel afsætning af skelpæle skal udføres af en autoriseret landmåler/landinspektør. Entreprenøren skal lokalisere alle relevante skelpæle for de enkelte matrikler. Entreprenøren er alene ansvarlig for, at de matrikulære skelpæle sikres under entreprisen, og at </w:t>
      </w:r>
      <w:proofErr w:type="spellStart"/>
      <w:r w:rsidRPr="009A0778">
        <w:rPr>
          <w:rFonts w:ascii="midtsans" w:hAnsi="midtsans" w:cs="Arial"/>
        </w:rPr>
        <w:t>tabtgåede</w:t>
      </w:r>
      <w:proofErr w:type="spellEnd"/>
      <w:r w:rsidRPr="009A0778">
        <w:rPr>
          <w:rFonts w:ascii="midtsans" w:hAnsi="midtsans" w:cs="Arial"/>
        </w:rPr>
        <w:t xml:space="preserve"> skelpæle retableres uden udgift for bygherren.</w:t>
      </w:r>
    </w:p>
    <w:p w14:paraId="325C054C" w14:textId="77777777" w:rsidR="00CF459F" w:rsidRPr="009A0778" w:rsidRDefault="00CF459F" w:rsidP="003B09DC">
      <w:pPr>
        <w:pStyle w:val="Overskrift3"/>
        <w:numPr>
          <w:ilvl w:val="1"/>
          <w:numId w:val="28"/>
        </w:numPr>
        <w:spacing w:line="276" w:lineRule="auto"/>
        <w:rPr>
          <w:rFonts w:ascii="midtsans" w:hAnsi="midtsans" w:cs="Arial"/>
        </w:rPr>
      </w:pPr>
      <w:r w:rsidRPr="009A0778">
        <w:rPr>
          <w:rFonts w:ascii="midtsans" w:hAnsi="midtsans" w:cs="Arial"/>
        </w:rPr>
        <w:t>Ledningsplaceringer</w:t>
      </w:r>
    </w:p>
    <w:p w14:paraId="0F440EFA"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Generelt</w:t>
      </w:r>
    </w:p>
    <w:p w14:paraId="40FF428B" w14:textId="56CE6A14" w:rsidR="00CF459F" w:rsidRPr="009A0778" w:rsidRDefault="00CF459F" w:rsidP="00CF459F">
      <w:pPr>
        <w:pStyle w:val="Brdtekst"/>
        <w:spacing w:line="276" w:lineRule="auto"/>
        <w:rPr>
          <w:rFonts w:ascii="midtsans" w:hAnsi="midtsans" w:cs="Arial"/>
          <w:highlight w:val="yellow"/>
        </w:rPr>
      </w:pPr>
      <w:r w:rsidRPr="009A0778">
        <w:rPr>
          <w:rFonts w:ascii="midtsans" w:hAnsi="midtsans" w:cs="Arial"/>
        </w:rPr>
        <w:t xml:space="preserve">Før start på afgravning </w:t>
      </w:r>
      <w:r w:rsidRPr="009A0778">
        <w:rPr>
          <w:rFonts w:ascii="midtsans" w:hAnsi="midtsans" w:cs="Arial"/>
          <w:b/>
          <w:u w:val="single"/>
        </w:rPr>
        <w:t>skal</w:t>
      </w:r>
      <w:r w:rsidRPr="009A0778">
        <w:rPr>
          <w:rFonts w:ascii="midtsans" w:hAnsi="midtsans" w:cs="Arial"/>
        </w:rPr>
        <w:t xml:space="preserve"> entreprenøren indhente ledningsplaceringer hos lejerne og/eller ledningsejerne på </w:t>
      </w:r>
      <w:r w:rsidR="00BB2E48" w:rsidRPr="009A0778">
        <w:rPr>
          <w:rFonts w:ascii="midtsans" w:hAnsi="midtsans" w:cs="Arial"/>
        </w:rPr>
        <w:t>området som skal afgraves</w:t>
      </w:r>
      <w:r w:rsidRPr="009A0778">
        <w:rPr>
          <w:rFonts w:ascii="midtsans" w:hAnsi="midtsans" w:cs="Arial"/>
        </w:rPr>
        <w:t xml:space="preserve">. Dog har </w:t>
      </w:r>
      <w:r w:rsidR="00C07070" w:rsidRPr="009A0778">
        <w:rPr>
          <w:rFonts w:ascii="midtsans" w:hAnsi="midtsans" w:cs="Arial"/>
        </w:rPr>
        <w:t>grund</w:t>
      </w:r>
      <w:r w:rsidRPr="009A0778">
        <w:rPr>
          <w:rFonts w:ascii="midtsans" w:hAnsi="midtsans" w:cs="Arial"/>
        </w:rPr>
        <w:t xml:space="preserve">ejer selv markeret kendte ledninger på situationsplan i forbindelse med </w:t>
      </w:r>
      <w:r w:rsidR="00C07070" w:rsidRPr="009A0778">
        <w:rPr>
          <w:rFonts w:ascii="midtsans" w:hAnsi="midtsans" w:cs="Arial"/>
        </w:rPr>
        <w:t xml:space="preserve">tidligere </w:t>
      </w:r>
      <w:r w:rsidRPr="009A0778">
        <w:rPr>
          <w:rFonts w:ascii="midtsans" w:hAnsi="midtsans" w:cs="Arial"/>
        </w:rPr>
        <w:t xml:space="preserve">informationsmøde. Planer med kendte ledninger er vedlagt i bilag </w:t>
      </w:r>
      <w:r w:rsidR="00BB2E48" w:rsidRPr="009A0778">
        <w:rPr>
          <w:rFonts w:ascii="midtsans" w:hAnsi="midtsans" w:cs="Arial"/>
        </w:rPr>
        <w:t>1</w:t>
      </w:r>
      <w:r w:rsidRPr="009A0778">
        <w:rPr>
          <w:rFonts w:ascii="midtsans" w:hAnsi="midtsans" w:cs="Arial"/>
          <w:highlight w:val="yellow"/>
        </w:rPr>
        <w:t xml:space="preserve"> </w:t>
      </w:r>
    </w:p>
    <w:p w14:paraId="1BA8B167"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 xml:space="preserve">Entreprenøren bærer det fulde ansvar for skader, han måtte påføre ledninger og kabler, hvis tilstedeværelse er angivet af ledningsejer eller grundejer/lejer. Entreprenøren skal følge ledningsejerens anvisninger. Entreprenøren må påregne en afvigelse på +/- 1 meter i forhold til den angivne ledningsplacering. </w:t>
      </w:r>
    </w:p>
    <w:p w14:paraId="31AA8D44"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Offentlige ledningsanlæg, der ligger i udskiftningslaget, retableres efter ledningsejerens anvisninger. Stikledninger skal retableres efter gældende regler.</w:t>
      </w:r>
    </w:p>
    <w:p w14:paraId="76FA432A"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Ledninger og kabler blotlægges ved håndgravning og ophænges eller understøttes under arbejdet. Sker der beskadigelse/overgravning af ledninger/kabler, skal de hurtigst muligt repareres efter aftale med ledningsejer.</w:t>
      </w:r>
    </w:p>
    <w:p w14:paraId="79EF9DD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Beskadigelse af ledninger skal straks anmeldes til ledningsejeren. Eventuelle omlægninger eller udskiftninger skal aftales med ledningsejere.</w:t>
      </w:r>
    </w:p>
    <w:p w14:paraId="4CEB743F"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Kloak og regnvand</w:t>
      </w:r>
    </w:p>
    <w:p w14:paraId="7FD7752A" w14:textId="5404FB44" w:rsidR="00CF459F" w:rsidRPr="009A0778" w:rsidRDefault="00DA1F6F" w:rsidP="00CF459F">
      <w:pPr>
        <w:pStyle w:val="Brdtekst"/>
        <w:spacing w:line="276" w:lineRule="auto"/>
        <w:rPr>
          <w:rFonts w:ascii="midtsans" w:hAnsi="midtsans" w:cs="Arial"/>
        </w:rPr>
      </w:pPr>
      <w:r w:rsidRPr="009A0778">
        <w:rPr>
          <w:rFonts w:ascii="midtsans" w:hAnsi="midtsans" w:cs="Arial"/>
        </w:rPr>
        <w:t>Hvis k</w:t>
      </w:r>
      <w:r w:rsidR="00CF459F" w:rsidRPr="009A0778">
        <w:rPr>
          <w:rFonts w:ascii="midtsans" w:hAnsi="midtsans" w:cs="Arial"/>
        </w:rPr>
        <w:t>loakledninger</w:t>
      </w:r>
      <w:r w:rsidR="000E736F" w:rsidRPr="009A0778">
        <w:rPr>
          <w:rFonts w:ascii="midtsans" w:hAnsi="midtsans" w:cs="Arial"/>
        </w:rPr>
        <w:t xml:space="preserve"> forventes</w:t>
      </w:r>
      <w:r w:rsidR="00CF459F" w:rsidRPr="009A0778">
        <w:rPr>
          <w:rFonts w:ascii="midtsans" w:hAnsi="midtsans" w:cs="Arial"/>
        </w:rPr>
        <w:t xml:space="preserve"> </w:t>
      </w:r>
      <w:r w:rsidR="000E736F" w:rsidRPr="009A0778">
        <w:rPr>
          <w:rFonts w:ascii="midtsans" w:hAnsi="midtsans" w:cs="Arial"/>
        </w:rPr>
        <w:t xml:space="preserve">at ligge </w:t>
      </w:r>
      <w:r w:rsidR="00CF459F" w:rsidRPr="009A0778">
        <w:rPr>
          <w:rFonts w:ascii="midtsans" w:hAnsi="midtsans" w:cs="Arial"/>
        </w:rPr>
        <w:t xml:space="preserve">i afgravningsområdet. </w:t>
      </w:r>
    </w:p>
    <w:p w14:paraId="07B6DC20"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For kloakledninger, der ligger i udskiftningslaget, foretages en omlægning.</w:t>
      </w:r>
    </w:p>
    <w:p w14:paraId="0D276183"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Ved skader på kloakledninger forestås udbedringen af en autoriseret kloakmester. Evt. afbrydelse skal retableres, inden arbejdstids ophør hver dag. Beboere skal orienteres om afbrydelse.</w:t>
      </w:r>
    </w:p>
    <w:p w14:paraId="3AD4A6AC"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Tagnedløb og tilkoblinger til brønde/faskiner fjernes midlertidigt og retableres senere.</w:t>
      </w:r>
    </w:p>
    <w:p w14:paraId="0B0AE449"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lastRenderedPageBreak/>
        <w:t>Evt. faskiner i forbindelse med tagnedløb og lignende skal ligeledes retableres efter gældende forskrifter, hvis de bortgraves ved udskiftningsarbejdet. Ved udskiftning af faskiner skal der tages fotos (før og efter), som skal vedlægges dokumentationsmaterialet sammen med situationsplan med angivelse af deres placering.</w:t>
      </w:r>
    </w:p>
    <w:p w14:paraId="3BE48928" w14:textId="77777777" w:rsidR="00CF459F" w:rsidRPr="009A0778" w:rsidRDefault="00CF459F" w:rsidP="00CF459F">
      <w:pPr>
        <w:pStyle w:val="Brdtekst"/>
        <w:keepNext/>
        <w:spacing w:after="0" w:line="276" w:lineRule="auto"/>
        <w:rPr>
          <w:rFonts w:ascii="midtsans" w:hAnsi="midtsans" w:cs="Arial"/>
          <w:b/>
          <w:sz w:val="20"/>
        </w:rPr>
      </w:pPr>
      <w:r w:rsidRPr="009A0778">
        <w:rPr>
          <w:rFonts w:ascii="midtsans" w:hAnsi="midtsans" w:cs="Arial"/>
          <w:b/>
          <w:sz w:val="20"/>
        </w:rPr>
        <w:t>Telefon</w:t>
      </w:r>
    </w:p>
    <w:p w14:paraId="496E85B1" w14:textId="5B906905" w:rsidR="00CF459F" w:rsidRPr="009A0778" w:rsidRDefault="00DA1F6F" w:rsidP="00CF459F">
      <w:pPr>
        <w:pStyle w:val="Brdtekst"/>
        <w:keepNext/>
        <w:spacing w:line="276" w:lineRule="auto"/>
        <w:rPr>
          <w:rFonts w:ascii="midtsans" w:hAnsi="midtsans" w:cs="Arial"/>
        </w:rPr>
      </w:pPr>
      <w:r w:rsidRPr="009A0778">
        <w:rPr>
          <w:rFonts w:ascii="midtsans" w:hAnsi="midtsans" w:cs="Arial"/>
        </w:rPr>
        <w:t xml:space="preserve">Hvis </w:t>
      </w:r>
      <w:r w:rsidR="00472470" w:rsidRPr="009A0778">
        <w:rPr>
          <w:rFonts w:ascii="midtsans" w:hAnsi="midtsans" w:cs="Arial"/>
        </w:rPr>
        <w:t>t</w:t>
      </w:r>
      <w:r w:rsidR="00CF459F" w:rsidRPr="009A0778">
        <w:rPr>
          <w:rFonts w:ascii="midtsans" w:hAnsi="midtsans" w:cs="Arial"/>
        </w:rPr>
        <w:t>elefonledningerne forventes at ligge i udgravningsområdet. Ledningernes tracé inden for udgravningsområdet afmærkes i terræn, før udgravningsarbejdet opstartes.</w:t>
      </w:r>
    </w:p>
    <w:p w14:paraId="300BC00D" w14:textId="77777777" w:rsidR="00CF459F" w:rsidRPr="009A0778" w:rsidRDefault="00CF459F" w:rsidP="00CF459F">
      <w:pPr>
        <w:pStyle w:val="Brdtekst"/>
        <w:spacing w:line="276" w:lineRule="auto"/>
        <w:rPr>
          <w:rFonts w:ascii="midtsans" w:hAnsi="midtsans" w:cs="Arial"/>
        </w:rPr>
      </w:pPr>
      <w:r w:rsidRPr="009A0778">
        <w:rPr>
          <w:rFonts w:ascii="midtsans" w:hAnsi="midtsans" w:cs="Arial"/>
        </w:rPr>
        <w:t>Nyt markeringsbånd rekvireres hos ledningsejer på entreprenørens foranledning.</w:t>
      </w:r>
    </w:p>
    <w:p w14:paraId="4DD38A03" w14:textId="77777777" w:rsidR="00CF459F" w:rsidRPr="009A0778" w:rsidRDefault="00CF459F" w:rsidP="00CF459F">
      <w:pPr>
        <w:pStyle w:val="Brdtekst"/>
        <w:spacing w:after="0" w:line="276" w:lineRule="auto"/>
        <w:rPr>
          <w:rFonts w:ascii="midtsans" w:hAnsi="midtsans" w:cs="Arial"/>
          <w:b/>
          <w:sz w:val="20"/>
        </w:rPr>
      </w:pPr>
      <w:r w:rsidRPr="009A0778">
        <w:rPr>
          <w:rFonts w:ascii="midtsans" w:hAnsi="midtsans" w:cs="Arial"/>
          <w:b/>
          <w:sz w:val="20"/>
        </w:rPr>
        <w:t>Antennekabel</w:t>
      </w:r>
    </w:p>
    <w:p w14:paraId="47628662" w14:textId="001EFC29" w:rsidR="00CF459F" w:rsidRPr="009A0778" w:rsidRDefault="00472470" w:rsidP="00CF459F">
      <w:pPr>
        <w:pStyle w:val="Brdtekst"/>
        <w:spacing w:line="276" w:lineRule="auto"/>
        <w:rPr>
          <w:rFonts w:ascii="midtsans" w:hAnsi="midtsans" w:cs="Arial"/>
        </w:rPr>
      </w:pPr>
      <w:r w:rsidRPr="009A0778">
        <w:rPr>
          <w:rFonts w:ascii="midtsans" w:hAnsi="midtsans" w:cs="Arial"/>
        </w:rPr>
        <w:t>Hvis a</w:t>
      </w:r>
      <w:r w:rsidR="00CF459F" w:rsidRPr="009A0778">
        <w:rPr>
          <w:rFonts w:ascii="midtsans" w:hAnsi="midtsans" w:cs="Arial"/>
        </w:rPr>
        <w:t>ntennekabler forventes at ligge i udgravningsområdet. Ledningernes tracé inden for udgravningsområdet afmærkes i terræn, før udgravningsarbejdet opstartes.</w:t>
      </w:r>
    </w:p>
    <w:p w14:paraId="29CA29A8" w14:textId="77777777" w:rsidR="00CF459F" w:rsidRPr="009A0778" w:rsidRDefault="00CF459F" w:rsidP="00CF459F">
      <w:pPr>
        <w:spacing w:line="276" w:lineRule="auto"/>
        <w:rPr>
          <w:rFonts w:ascii="midtsans" w:hAnsi="midtsans" w:cs="Arial"/>
          <w:b/>
        </w:rPr>
      </w:pPr>
      <w:r w:rsidRPr="009A0778">
        <w:rPr>
          <w:rFonts w:ascii="midtsans" w:hAnsi="midtsans" w:cs="Arial"/>
          <w:b/>
        </w:rPr>
        <w:t>Fjernvarme, naturgas og olietank</w:t>
      </w:r>
    </w:p>
    <w:p w14:paraId="64962DD5" w14:textId="236E7541" w:rsidR="00CF459F" w:rsidRPr="009A0778" w:rsidRDefault="00856972" w:rsidP="00DC4EE2">
      <w:pPr>
        <w:pStyle w:val="Brdtekst"/>
        <w:spacing w:line="276" w:lineRule="auto"/>
        <w:rPr>
          <w:rFonts w:ascii="midtsans" w:hAnsi="midtsans" w:cs="Arial"/>
          <w:color w:val="auto"/>
        </w:rPr>
      </w:pPr>
      <w:r w:rsidRPr="009A0778">
        <w:rPr>
          <w:rFonts w:ascii="midtsans" w:hAnsi="midtsans" w:cs="Arial"/>
          <w:color w:val="auto"/>
        </w:rPr>
        <w:t xml:space="preserve">Hvis </w:t>
      </w:r>
      <w:r w:rsidR="00DC4EE2" w:rsidRPr="009A0778">
        <w:rPr>
          <w:rFonts w:ascii="midtsans" w:hAnsi="midtsans" w:cs="Arial"/>
          <w:color w:val="auto"/>
        </w:rPr>
        <w:t xml:space="preserve">fjernvarme- eller naturgasledning </w:t>
      </w:r>
      <w:r w:rsidR="00CF459F" w:rsidRPr="009A0778">
        <w:rPr>
          <w:rFonts w:ascii="midtsans" w:hAnsi="midtsans" w:cs="Arial"/>
          <w:color w:val="auto"/>
        </w:rPr>
        <w:t>forventes</w:t>
      </w:r>
      <w:r w:rsidR="00DC4EE2" w:rsidRPr="009A0778">
        <w:rPr>
          <w:rFonts w:ascii="midtsans" w:hAnsi="midtsans" w:cs="Arial"/>
          <w:color w:val="auto"/>
        </w:rPr>
        <w:t>at</w:t>
      </w:r>
      <w:r w:rsidR="00CF459F" w:rsidRPr="009A0778">
        <w:rPr>
          <w:rFonts w:ascii="midtsans" w:hAnsi="midtsans" w:cs="Arial"/>
          <w:color w:val="auto"/>
        </w:rPr>
        <w:t xml:space="preserve"> </w:t>
      </w:r>
      <w:r w:rsidR="00DC4EE2" w:rsidRPr="009A0778">
        <w:rPr>
          <w:rFonts w:ascii="midtsans" w:hAnsi="midtsans" w:cs="Arial"/>
          <w:color w:val="auto"/>
        </w:rPr>
        <w:t xml:space="preserve">at </w:t>
      </w:r>
      <w:r w:rsidR="00CF459F" w:rsidRPr="009A0778">
        <w:rPr>
          <w:rFonts w:ascii="midtsans" w:hAnsi="midtsans" w:cs="Arial"/>
          <w:color w:val="auto"/>
        </w:rPr>
        <w:t xml:space="preserve">ligge i udgravningsområdet. Ledningens tracé inden for udgravningsområdet afmærkes i terræn, før udgravningsarbejdet opstartes. </w:t>
      </w:r>
    </w:p>
    <w:p w14:paraId="706925DC" w14:textId="77777777" w:rsidR="00CF459F" w:rsidRPr="009A0778" w:rsidRDefault="00CF459F" w:rsidP="003B09DC">
      <w:pPr>
        <w:pStyle w:val="Overskrift2"/>
        <w:numPr>
          <w:ilvl w:val="0"/>
          <w:numId w:val="0"/>
        </w:numPr>
        <w:spacing w:line="276" w:lineRule="auto"/>
        <w:ind w:left="576" w:hanging="576"/>
        <w:rPr>
          <w:rFonts w:ascii="midtsans" w:hAnsi="midtsans"/>
        </w:rPr>
      </w:pPr>
      <w:bookmarkStart w:id="115" w:name="_Toc228254283"/>
      <w:bookmarkStart w:id="116" w:name="_Toc322946514"/>
      <w:bookmarkStart w:id="117" w:name="_Toc82160087"/>
      <w:bookmarkStart w:id="118" w:name="_Toc164178050"/>
      <w:bookmarkStart w:id="119" w:name="_Toc216092710"/>
      <w:r w:rsidRPr="009A0778">
        <w:rPr>
          <w:rFonts w:ascii="midtsans" w:hAnsi="midtsans"/>
        </w:rPr>
        <w:t>4.2 Rydning af arbejdsarealet</w:t>
      </w:r>
      <w:bookmarkEnd w:id="115"/>
      <w:bookmarkEnd w:id="116"/>
      <w:bookmarkEnd w:id="117"/>
      <w:bookmarkEnd w:id="118"/>
      <w:bookmarkEnd w:id="119"/>
    </w:p>
    <w:p w14:paraId="0CDE4ED4" w14:textId="77777777" w:rsidR="00CF459F" w:rsidRPr="009A0778" w:rsidRDefault="00CF459F" w:rsidP="003B09DC">
      <w:pPr>
        <w:pStyle w:val="Overskrift3"/>
        <w:numPr>
          <w:ilvl w:val="1"/>
          <w:numId w:val="28"/>
        </w:numPr>
        <w:spacing w:line="276" w:lineRule="auto"/>
        <w:rPr>
          <w:rFonts w:ascii="midtsans" w:hAnsi="midtsans"/>
        </w:rPr>
      </w:pPr>
      <w:bookmarkStart w:id="120" w:name="_Toc228254284"/>
      <w:r w:rsidRPr="009A0778">
        <w:rPr>
          <w:rFonts w:ascii="midtsans" w:hAnsi="midtsans"/>
        </w:rPr>
        <w:t>Omfang</w:t>
      </w:r>
      <w:bookmarkEnd w:id="120"/>
    </w:p>
    <w:p w14:paraId="4782CFB1" w14:textId="77777777" w:rsidR="00CF459F" w:rsidRPr="009A0778" w:rsidRDefault="00CF459F" w:rsidP="00CF459F">
      <w:pPr>
        <w:pStyle w:val="Brdtekst"/>
        <w:spacing w:line="276" w:lineRule="auto"/>
        <w:rPr>
          <w:rFonts w:ascii="midtsans" w:hAnsi="midtsans"/>
        </w:rPr>
      </w:pPr>
      <w:r w:rsidRPr="009A0778">
        <w:rPr>
          <w:rFonts w:ascii="midtsans" w:hAnsi="midtsans"/>
        </w:rPr>
        <w:t>Rydning omfatter optagning af træer, buske, hegn, havemøbler mv., belægninger og øvrige terrænkonstruktioner inden for arbejdsområdet efter nærmere aftale med tilsynet.</w:t>
      </w:r>
    </w:p>
    <w:p w14:paraId="00668761" w14:textId="77777777" w:rsidR="00CF459F" w:rsidRPr="009A0778" w:rsidRDefault="00CF459F" w:rsidP="00CF459F">
      <w:pPr>
        <w:pStyle w:val="Brdtekst"/>
        <w:spacing w:line="276" w:lineRule="auto"/>
        <w:rPr>
          <w:rFonts w:ascii="midtsans" w:hAnsi="midtsans"/>
          <w:color w:val="auto"/>
        </w:rPr>
      </w:pPr>
      <w:r w:rsidRPr="009A0778">
        <w:rPr>
          <w:rFonts w:ascii="midtsans" w:hAnsi="midtsans"/>
        </w:rPr>
        <w:t xml:space="preserve">Eksisterende træhegn, der skal genanvendes, nedtages med henblik på genopsætning, men uegnede dele kasseres. Hegnsdelene henstilles i depot. </w:t>
      </w:r>
      <w:r w:rsidRPr="009A0778">
        <w:rPr>
          <w:rFonts w:ascii="midtsans" w:hAnsi="midtsans"/>
          <w:color w:val="auto"/>
        </w:rPr>
        <w:t xml:space="preserve">Udgifter til bortskaffelse skal være indeholdt i tilbuddet. </w:t>
      </w:r>
    </w:p>
    <w:p w14:paraId="7864520D" w14:textId="77777777" w:rsidR="00CF459F" w:rsidRPr="009A0778" w:rsidRDefault="00CF459F" w:rsidP="00CF459F">
      <w:pPr>
        <w:pStyle w:val="Brdtekst"/>
        <w:spacing w:line="276" w:lineRule="auto"/>
        <w:rPr>
          <w:rFonts w:ascii="midtsans" w:hAnsi="midtsans"/>
          <w:color w:val="auto"/>
        </w:rPr>
      </w:pPr>
      <w:r w:rsidRPr="009A0778">
        <w:rPr>
          <w:rFonts w:ascii="midtsans" w:hAnsi="midtsans"/>
          <w:color w:val="auto"/>
        </w:rPr>
        <w:t>Belægninger og plantesten optages, rengøres ved fejning/afhugning af evt. puds og opbevares til senere genanvendelse.</w:t>
      </w:r>
    </w:p>
    <w:p w14:paraId="3BACB74F" w14:textId="77777777" w:rsidR="00CF459F" w:rsidRPr="009A0778" w:rsidRDefault="00CF459F" w:rsidP="00CF459F">
      <w:pPr>
        <w:pStyle w:val="Brdtekst"/>
        <w:spacing w:line="276" w:lineRule="auto"/>
        <w:rPr>
          <w:rFonts w:ascii="midtsans" w:hAnsi="midtsans"/>
          <w:color w:val="auto"/>
        </w:rPr>
      </w:pPr>
      <w:r w:rsidRPr="009A0778">
        <w:rPr>
          <w:rFonts w:ascii="midtsans" w:hAnsi="midtsans"/>
        </w:rPr>
        <w:t xml:space="preserve">Omfanget af optagning </w:t>
      </w:r>
      <w:r w:rsidRPr="009A0778">
        <w:rPr>
          <w:rFonts w:ascii="midtsans" w:hAnsi="midtsans"/>
          <w:color w:val="auto"/>
        </w:rPr>
        <w:t>af beplantning, optagning af belægninger mv. skal til enhver tid aftale nærmere med tilsynet, idet der ikke skal fjernes mere end højst nødvendigt. Udgiften hertil skal være indregnet i tilbuddet.</w:t>
      </w:r>
    </w:p>
    <w:p w14:paraId="6C0119DA" w14:textId="24057C8C" w:rsidR="00CF459F" w:rsidRPr="009A0778" w:rsidRDefault="00CF459F" w:rsidP="00CF459F">
      <w:pPr>
        <w:pStyle w:val="Brdtekst"/>
        <w:spacing w:line="276" w:lineRule="auto"/>
        <w:rPr>
          <w:rFonts w:ascii="midtsans" w:hAnsi="midtsans"/>
        </w:rPr>
      </w:pPr>
      <w:r w:rsidRPr="009A0778">
        <w:rPr>
          <w:rFonts w:ascii="midtsans" w:hAnsi="midtsans"/>
        </w:rPr>
        <w:t>Hække og hegn i skel til nabogrunde og mod offentlig vej bibeholdes på grunde</w:t>
      </w:r>
      <w:r w:rsidR="00F64BD1" w:rsidRPr="009A0778">
        <w:rPr>
          <w:rFonts w:ascii="midtsans" w:hAnsi="midtsans"/>
        </w:rPr>
        <w:t>n</w:t>
      </w:r>
      <w:r w:rsidRPr="009A0778">
        <w:rPr>
          <w:rFonts w:ascii="midtsans" w:hAnsi="midtsans"/>
        </w:rPr>
        <w:t>. Hvis det bliver nødvendigt at fjerne hække eller hegn i forbindelse med afgravningen, retableres disse efterfølgende.</w:t>
      </w:r>
    </w:p>
    <w:p w14:paraId="0149BD54" w14:textId="77777777" w:rsidR="00CF459F" w:rsidRPr="009A0778" w:rsidRDefault="00CF459F" w:rsidP="00CF459F">
      <w:pPr>
        <w:autoSpaceDE w:val="0"/>
        <w:autoSpaceDN w:val="0"/>
        <w:adjustRightInd w:val="0"/>
        <w:spacing w:line="276" w:lineRule="auto"/>
        <w:rPr>
          <w:rFonts w:ascii="midtsans" w:eastAsia="Times New Roman" w:hAnsi="midtsans" w:cs="Times New Roman"/>
          <w:color w:val="000000"/>
          <w:sz w:val="23"/>
          <w:szCs w:val="20"/>
        </w:rPr>
      </w:pPr>
      <w:r w:rsidRPr="009A0778">
        <w:rPr>
          <w:rFonts w:ascii="midtsans" w:eastAsia="Times New Roman" w:hAnsi="midtsans" w:cs="Times New Roman"/>
          <w:color w:val="000000"/>
          <w:sz w:val="23"/>
          <w:szCs w:val="20"/>
        </w:rPr>
        <w:t xml:space="preserve">Plantemateriale, ekskl. rødder, kan laves til træflis og benyttes til kompostering. Rødder betragtes som forurenet jord og må ikke indgå i plantematerialet, der laves til træflis. </w:t>
      </w:r>
      <w:r w:rsidRPr="009A0778">
        <w:rPr>
          <w:rFonts w:ascii="midtsans" w:eastAsia="Times New Roman" w:hAnsi="midtsans" w:cs="Times New Roman"/>
          <w:color w:val="000000"/>
          <w:sz w:val="23"/>
          <w:szCs w:val="20"/>
        </w:rPr>
        <w:lastRenderedPageBreak/>
        <w:t>Hvis grundejer ønsker at beholde træer med henblik på brænde, har grundejer krav på det. Opskæring mv. til brænde må dog ikke forsinke entreprenørens arbejde.</w:t>
      </w:r>
    </w:p>
    <w:p w14:paraId="04F1002F" w14:textId="77777777" w:rsidR="00CF459F" w:rsidRPr="009A0778" w:rsidRDefault="00CF459F" w:rsidP="00CF459F">
      <w:pPr>
        <w:pStyle w:val="Brdtekst"/>
        <w:spacing w:line="276" w:lineRule="auto"/>
        <w:rPr>
          <w:rFonts w:ascii="midtsans" w:hAnsi="midtsans"/>
        </w:rPr>
      </w:pPr>
      <w:r w:rsidRPr="009A0778">
        <w:rPr>
          <w:rFonts w:ascii="midtsans" w:hAnsi="midtsans"/>
        </w:rPr>
        <w:t xml:space="preserve">Affaldsstativerne skal være tilgængelige i hele perioden både for beboerne og renovationsvæsenet. </w:t>
      </w:r>
    </w:p>
    <w:p w14:paraId="2CA0B530" w14:textId="77777777" w:rsidR="00CF459F" w:rsidRPr="009A0778" w:rsidRDefault="00CF459F" w:rsidP="00CF459F">
      <w:pPr>
        <w:pStyle w:val="Brdtekst"/>
        <w:spacing w:line="276" w:lineRule="auto"/>
        <w:rPr>
          <w:rFonts w:ascii="midtsans" w:hAnsi="midtsans"/>
        </w:rPr>
      </w:pPr>
      <w:r w:rsidRPr="009A0778">
        <w:rPr>
          <w:rFonts w:ascii="midtsans" w:hAnsi="midtsans"/>
        </w:rPr>
        <w:t>Postkasser deponeres midlertidigt ved indkørslerne, således at postbuddet kan aflevere post uden gener fra arbejdet.</w:t>
      </w:r>
    </w:p>
    <w:p w14:paraId="2C53B48F" w14:textId="56C64F96" w:rsidR="00CF459F" w:rsidRPr="009A0778" w:rsidRDefault="00CF459F" w:rsidP="00CF459F">
      <w:pPr>
        <w:pStyle w:val="Brdtekst"/>
        <w:spacing w:line="276" w:lineRule="auto"/>
        <w:rPr>
          <w:rFonts w:ascii="midtsans" w:hAnsi="midtsans"/>
        </w:rPr>
      </w:pPr>
      <w:r w:rsidRPr="009A0778">
        <w:rPr>
          <w:rFonts w:ascii="midtsans" w:hAnsi="midtsans"/>
        </w:rPr>
        <w:t xml:space="preserve">De nærmere retningslinjer vedrørende rydning er nærmere beskrevet i </w:t>
      </w:r>
      <w:r w:rsidR="00C20639" w:rsidRPr="009A0778">
        <w:rPr>
          <w:rFonts w:ascii="midtsans" w:hAnsi="midtsans"/>
        </w:rPr>
        <w:t>bilag 1.</w:t>
      </w:r>
    </w:p>
    <w:p w14:paraId="4F4A7C7C" w14:textId="77777777" w:rsidR="00CF459F" w:rsidRPr="009A0778" w:rsidRDefault="00CF459F" w:rsidP="00790FDA">
      <w:pPr>
        <w:pStyle w:val="Overskrift2"/>
        <w:numPr>
          <w:ilvl w:val="0"/>
          <w:numId w:val="0"/>
        </w:numPr>
        <w:ind w:left="576" w:hanging="576"/>
        <w:rPr>
          <w:rFonts w:ascii="midtsans" w:hAnsi="midtsans"/>
        </w:rPr>
      </w:pPr>
      <w:bookmarkStart w:id="121" w:name="_Toc228254296"/>
      <w:bookmarkStart w:id="122" w:name="_Toc322946515"/>
      <w:bookmarkStart w:id="123" w:name="_Toc82160088"/>
      <w:bookmarkStart w:id="124" w:name="_Toc164178051"/>
      <w:bookmarkStart w:id="125" w:name="_Toc216092711"/>
      <w:r w:rsidRPr="009A0778">
        <w:rPr>
          <w:rFonts w:ascii="midtsans" w:hAnsi="midtsans"/>
        </w:rPr>
        <w:t>4.3 Opgravning af forurenet jord</w:t>
      </w:r>
      <w:bookmarkEnd w:id="121"/>
      <w:bookmarkEnd w:id="122"/>
      <w:bookmarkEnd w:id="123"/>
      <w:bookmarkEnd w:id="124"/>
      <w:bookmarkEnd w:id="125"/>
    </w:p>
    <w:p w14:paraId="779688AB" w14:textId="77777777" w:rsidR="00CF459F" w:rsidRPr="009A0778" w:rsidRDefault="00CF459F" w:rsidP="00CF459F">
      <w:pPr>
        <w:pStyle w:val="Brdtekst"/>
        <w:keepNext/>
        <w:spacing w:line="240" w:lineRule="auto"/>
        <w:rPr>
          <w:rFonts w:ascii="midtsans" w:hAnsi="midtsans"/>
          <w:color w:val="auto"/>
        </w:rPr>
      </w:pPr>
      <w:r w:rsidRPr="009A0778">
        <w:rPr>
          <w:rFonts w:ascii="midtsans" w:hAnsi="midtsans"/>
        </w:rPr>
        <w:t xml:space="preserve">Arbejdet skal tilrettelægges af entreprenøren og ske under iagttagelse af, at forurenet og </w:t>
      </w:r>
      <w:proofErr w:type="spellStart"/>
      <w:r w:rsidRPr="009A0778">
        <w:rPr>
          <w:rFonts w:ascii="midtsans" w:hAnsi="midtsans"/>
        </w:rPr>
        <w:t>uforurenet</w:t>
      </w:r>
      <w:proofErr w:type="spellEnd"/>
      <w:r w:rsidRPr="009A0778">
        <w:rPr>
          <w:rFonts w:ascii="midtsans" w:hAnsi="midtsans"/>
        </w:rPr>
        <w:t xml:space="preserve"> jord </w:t>
      </w:r>
      <w:r w:rsidRPr="009A0778">
        <w:rPr>
          <w:rFonts w:ascii="midtsans" w:hAnsi="midtsans"/>
          <w:b/>
        </w:rPr>
        <w:t>ikke</w:t>
      </w:r>
      <w:r w:rsidRPr="009A0778">
        <w:rPr>
          <w:rFonts w:ascii="midtsans" w:hAnsi="midtsans"/>
        </w:rPr>
        <w:t xml:space="preserve"> må sammenblandes. Omfanget af opgravningen </w:t>
      </w:r>
      <w:r w:rsidRPr="009A0778">
        <w:rPr>
          <w:rFonts w:ascii="midtsans" w:hAnsi="midtsans"/>
          <w:color w:val="auto"/>
        </w:rPr>
        <w:t>skal aftales løbende med tilsynet.</w:t>
      </w:r>
    </w:p>
    <w:p w14:paraId="65061057"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Jorden skal efter anvisning af tilsynet afgraves i 2 fraktioner: En forurenet del (uden for kategori) inkl. trærødder og en lettere forurenet del (kategori 2 jord).</w:t>
      </w:r>
    </w:p>
    <w:p w14:paraId="08175F16"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 xml:space="preserve">De præcise angivelser af arealer og afgravningsdybder for de 2 fraktioner fremgår af situationsplaner i </w:t>
      </w:r>
      <w:commentRangeStart w:id="126"/>
      <w:r w:rsidRPr="009A0778">
        <w:rPr>
          <w:rFonts w:ascii="midtsans" w:hAnsi="midtsans"/>
          <w:color w:val="auto"/>
        </w:rPr>
        <w:t>bilag 1.</w:t>
      </w:r>
      <w:commentRangeEnd w:id="126"/>
      <w:r w:rsidR="006F6E51" w:rsidRPr="009A0778">
        <w:rPr>
          <w:rStyle w:val="Kommentarhenvisning"/>
          <w:rFonts w:ascii="midtsans" w:hAnsi="midtsans"/>
          <w:color w:val="auto"/>
          <w:sz w:val="23"/>
        </w:rPr>
        <w:commentReference w:id="126"/>
      </w:r>
    </w:p>
    <w:p w14:paraId="03A796B4"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Forurenet jord skal opgraves og læsses i én arbejdsgang. Det accepteres ikke, at forurenet jord mellem-deponeres. Hvis det bliver nødvendigt at mellem-deponere jord pga. forholdene på matriklen, aftales dette med tilsynet inden mellem-deponeringen. </w:t>
      </w:r>
    </w:p>
    <w:p w14:paraId="4F4D2459" w14:textId="5543DACF" w:rsidR="00CF459F" w:rsidRPr="009A0778" w:rsidRDefault="00CF459F" w:rsidP="00CF459F">
      <w:pPr>
        <w:pStyle w:val="Brdtekst"/>
        <w:spacing w:line="240" w:lineRule="auto"/>
        <w:rPr>
          <w:rFonts w:ascii="midtsans" w:hAnsi="midtsans"/>
        </w:rPr>
      </w:pPr>
      <w:r w:rsidRPr="009A0778">
        <w:rPr>
          <w:rFonts w:ascii="midtsans" w:hAnsi="midtsans"/>
        </w:rPr>
        <w:t>Tilsynet skal til stadighed have mulighed for at besigtige opgravede dele og bedømme jorden for evt. forurening.</w:t>
      </w:r>
    </w:p>
    <w:p w14:paraId="5D784392" w14:textId="77777777" w:rsidR="00CF459F" w:rsidRPr="009A0778" w:rsidRDefault="00CF459F" w:rsidP="00CF459F">
      <w:pPr>
        <w:pStyle w:val="Brdtekst"/>
        <w:spacing w:line="240" w:lineRule="auto"/>
        <w:rPr>
          <w:rFonts w:ascii="midtsans" w:hAnsi="midtsans"/>
          <w:highlight w:val="yellow"/>
        </w:rPr>
      </w:pPr>
      <w:r w:rsidRPr="009A0778">
        <w:rPr>
          <w:rFonts w:ascii="midtsans" w:hAnsi="midtsans"/>
        </w:rPr>
        <w:t>Valg af og ansvar for udgravningsgeometri inden for de antydede grænser samt afstivning påhviler entreprenøren. Arbejdet skal udføres på en sådan måde, at der ikke sker sætningsskader mv. på omkringliggende bygninger.</w:t>
      </w:r>
    </w:p>
    <w:p w14:paraId="69C51EB0" w14:textId="14F30461" w:rsidR="00CF459F" w:rsidRPr="009A0778" w:rsidRDefault="00CF459F" w:rsidP="00CF459F">
      <w:pPr>
        <w:pStyle w:val="Brdtekst"/>
        <w:spacing w:line="240" w:lineRule="auto"/>
        <w:rPr>
          <w:rFonts w:ascii="midtsans" w:hAnsi="midtsans"/>
        </w:rPr>
      </w:pPr>
      <w:r w:rsidRPr="009A0778">
        <w:rPr>
          <w:rFonts w:ascii="midtsans" w:hAnsi="midtsans"/>
        </w:rPr>
        <w:t xml:space="preserve">Der afgraves til niveauerne som angivet på afgravningsplanerne, </w:t>
      </w:r>
      <w:commentRangeStart w:id="127"/>
      <w:r w:rsidRPr="009A0778">
        <w:rPr>
          <w:rFonts w:ascii="midtsans" w:hAnsi="midtsans"/>
        </w:rPr>
        <w:t xml:space="preserve">bilag </w:t>
      </w:r>
      <w:commentRangeEnd w:id="127"/>
      <w:r w:rsidR="007D0530" w:rsidRPr="009A0778">
        <w:rPr>
          <w:rStyle w:val="Kommentarhenvisning"/>
          <w:rFonts w:ascii="midtsans" w:hAnsi="midtsans"/>
          <w:sz w:val="23"/>
        </w:rPr>
        <w:commentReference w:id="127"/>
      </w:r>
      <w:r w:rsidR="00B11D8F" w:rsidRPr="009A0778">
        <w:rPr>
          <w:rFonts w:ascii="midtsans" w:hAnsi="midtsans"/>
        </w:rPr>
        <w:t>1</w:t>
      </w:r>
    </w:p>
    <w:p w14:paraId="4A37404C" w14:textId="77777777" w:rsidR="00CF459F" w:rsidRPr="009A0778" w:rsidRDefault="00CF459F" w:rsidP="00CF459F">
      <w:pPr>
        <w:pStyle w:val="Brdtekst"/>
        <w:spacing w:line="240" w:lineRule="auto"/>
        <w:rPr>
          <w:rFonts w:ascii="midtsans" w:hAnsi="midtsans"/>
        </w:rPr>
      </w:pPr>
      <w:r w:rsidRPr="009A0778">
        <w:rPr>
          <w:rFonts w:ascii="midtsans" w:hAnsi="midtsans"/>
        </w:rPr>
        <w:t>Under udgravningsarbejdet skal entreprenøren tage hensyn til eksisterende ledninger i jorden og håndgrave omkring disse.</w:t>
      </w:r>
    </w:p>
    <w:p w14:paraId="44AA6ED6" w14:textId="6F48BE39" w:rsidR="00CF459F" w:rsidRPr="009A0778" w:rsidRDefault="00CF459F" w:rsidP="00CF459F">
      <w:pPr>
        <w:pStyle w:val="Brdtekst"/>
        <w:spacing w:line="240" w:lineRule="auto"/>
        <w:rPr>
          <w:rFonts w:ascii="midtsans" w:hAnsi="midtsans"/>
        </w:rPr>
      </w:pPr>
      <w:r w:rsidRPr="009A0778">
        <w:rPr>
          <w:rFonts w:ascii="midtsans" w:hAnsi="midtsans"/>
        </w:rPr>
        <w:t xml:space="preserve">I forbindelse med afgravning af forurenet jord </w:t>
      </w:r>
      <w:r w:rsidR="00B60805" w:rsidRPr="009A0778">
        <w:rPr>
          <w:rFonts w:ascii="midtsans" w:hAnsi="midtsans"/>
        </w:rPr>
        <w:t xml:space="preserve">kan det blive nødvendigt at tilsynet </w:t>
      </w:r>
      <w:r w:rsidRPr="009A0778">
        <w:rPr>
          <w:rFonts w:ascii="midtsans" w:hAnsi="midtsans"/>
        </w:rPr>
        <w:t>udtager løbende jordprøver i udgravningens bund og i gravefronter for at dokumentere, at al forurenet jord er bortgravet. Viser det sig nødvendigt, foretages yderligere afgravning og analysearbejde.</w:t>
      </w:r>
    </w:p>
    <w:p w14:paraId="596AEFAB" w14:textId="77777777" w:rsidR="00CF459F" w:rsidRPr="009A0778" w:rsidRDefault="00CF459F" w:rsidP="00790FDA">
      <w:pPr>
        <w:pStyle w:val="Overskrift2"/>
        <w:numPr>
          <w:ilvl w:val="0"/>
          <w:numId w:val="0"/>
        </w:numPr>
        <w:ind w:left="576" w:hanging="576"/>
        <w:rPr>
          <w:rFonts w:ascii="midtsans" w:hAnsi="midtsans"/>
        </w:rPr>
      </w:pPr>
      <w:bookmarkStart w:id="128" w:name="_Toc228254297"/>
      <w:bookmarkStart w:id="129" w:name="_Toc322946516"/>
      <w:bookmarkStart w:id="130" w:name="_Toc82160089"/>
      <w:bookmarkStart w:id="131" w:name="_Toc164178052"/>
      <w:bookmarkStart w:id="132" w:name="_Toc216092712"/>
      <w:r w:rsidRPr="009A0778">
        <w:rPr>
          <w:rFonts w:ascii="midtsans" w:hAnsi="midtsans"/>
        </w:rPr>
        <w:t>4.4 Deponering</w:t>
      </w:r>
      <w:bookmarkEnd w:id="128"/>
      <w:bookmarkEnd w:id="129"/>
      <w:bookmarkEnd w:id="130"/>
      <w:bookmarkEnd w:id="131"/>
      <w:bookmarkEnd w:id="132"/>
      <w:r w:rsidRPr="009A0778">
        <w:rPr>
          <w:rFonts w:ascii="midtsans" w:hAnsi="midtsans"/>
        </w:rPr>
        <w:t xml:space="preserve"> </w:t>
      </w:r>
    </w:p>
    <w:p w14:paraId="76794A7C"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Den forurenede fraktion inkl. trærødder og den lettere forurenede fraktion skal bortkøres til godkendte modtagere. Det står entreprenøren frit for at vælge jordmodtagere til de to jordfraktioner, dog skal jordmodtagere godkendes af tilsynet. Alternativt vælger Regionen, hvilke jordmodtagere der anvendes til projektet. Aftal med sagsbehandler ved Regionen.</w:t>
      </w:r>
    </w:p>
    <w:p w14:paraId="591167F5" w14:textId="556A2F36" w:rsidR="00AB681A" w:rsidRPr="009A0778" w:rsidRDefault="008F6CFD" w:rsidP="00C54BE1">
      <w:pPr>
        <w:spacing w:after="120"/>
        <w:rPr>
          <w:rFonts w:ascii="midtsans" w:eastAsia="Times New Roman" w:hAnsi="midtsans" w:cs="Times New Roman"/>
          <w:sz w:val="23"/>
          <w:szCs w:val="20"/>
        </w:rPr>
      </w:pPr>
      <w:r w:rsidRPr="009A0778">
        <w:rPr>
          <w:rFonts w:ascii="midtsans" w:eastAsia="Times New Roman" w:hAnsi="midtsans" w:cs="Times New Roman"/>
          <w:sz w:val="23"/>
          <w:szCs w:val="20"/>
        </w:rPr>
        <w:lastRenderedPageBreak/>
        <w:t>I</w:t>
      </w:r>
      <w:r w:rsidR="00AB681A" w:rsidRPr="009A0778">
        <w:rPr>
          <w:rFonts w:ascii="midtsans" w:eastAsia="Times New Roman" w:hAnsi="midtsans" w:cs="Times New Roman"/>
          <w:sz w:val="23"/>
          <w:szCs w:val="20"/>
        </w:rPr>
        <w:t xml:space="preserve"> valg</w:t>
      </w:r>
      <w:r w:rsidRPr="009A0778">
        <w:rPr>
          <w:rFonts w:ascii="midtsans" w:eastAsia="Times New Roman" w:hAnsi="midtsans" w:cs="Times New Roman"/>
          <w:sz w:val="23"/>
          <w:szCs w:val="20"/>
        </w:rPr>
        <w:t>et</w:t>
      </w:r>
      <w:r w:rsidR="00AB681A" w:rsidRPr="009A0778">
        <w:rPr>
          <w:rFonts w:ascii="midtsans" w:eastAsia="Times New Roman" w:hAnsi="midtsans" w:cs="Times New Roman"/>
          <w:sz w:val="23"/>
          <w:szCs w:val="20"/>
        </w:rPr>
        <w:t xml:space="preserve"> af jordmodtager </w:t>
      </w:r>
      <w:r w:rsidRPr="009A0778">
        <w:rPr>
          <w:rFonts w:ascii="midtsans" w:eastAsia="Times New Roman" w:hAnsi="midtsans" w:cs="Times New Roman"/>
          <w:sz w:val="23"/>
          <w:szCs w:val="20"/>
        </w:rPr>
        <w:t>skal</w:t>
      </w:r>
      <w:r w:rsidR="00AB681A" w:rsidRPr="009A0778">
        <w:rPr>
          <w:rFonts w:ascii="midtsans" w:eastAsia="Times New Roman" w:hAnsi="midtsans" w:cs="Times New Roman"/>
          <w:sz w:val="23"/>
          <w:szCs w:val="20"/>
        </w:rPr>
        <w:t xml:space="preserve"> afstanden fra jordmodtager til lokaliteten </w:t>
      </w:r>
      <w:r w:rsidRPr="009A0778">
        <w:rPr>
          <w:rFonts w:ascii="midtsans" w:eastAsia="Times New Roman" w:hAnsi="midtsans" w:cs="Times New Roman"/>
          <w:sz w:val="23"/>
          <w:szCs w:val="20"/>
        </w:rPr>
        <w:t xml:space="preserve">tages </w:t>
      </w:r>
      <w:r w:rsidR="00AB681A" w:rsidRPr="009A0778">
        <w:rPr>
          <w:rFonts w:ascii="midtsans" w:eastAsia="Times New Roman" w:hAnsi="midtsans" w:cs="Times New Roman"/>
          <w:sz w:val="23"/>
          <w:szCs w:val="20"/>
        </w:rPr>
        <w:t xml:space="preserve">i betragtning i forhold til bæredygtighed. </w:t>
      </w:r>
    </w:p>
    <w:p w14:paraId="262B6F4F"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Afgiften til bortskaffelse af den forurenede jord og den lettere forurenede jord skal afholdes af entreprenøren og skal være indeholdt i tilbudsprisen.</w:t>
      </w:r>
    </w:p>
    <w:p w14:paraId="6B59F1B4"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Jordmodtagere til de to jordfraktioner skal oplyses ved tilbudsgivningen, og inden opstart godkendes af tilsynet.</w:t>
      </w:r>
    </w:p>
    <w:p w14:paraId="749A7595" w14:textId="3A9D24F9" w:rsidR="00CF459F" w:rsidRPr="009A0778" w:rsidRDefault="00CF459F" w:rsidP="00790FDA">
      <w:pPr>
        <w:pStyle w:val="Overskrift3"/>
        <w:numPr>
          <w:ilvl w:val="1"/>
          <w:numId w:val="28"/>
        </w:numPr>
        <w:rPr>
          <w:rFonts w:ascii="midtsans" w:hAnsi="midtsans"/>
        </w:rPr>
      </w:pPr>
      <w:r w:rsidRPr="009A0778">
        <w:rPr>
          <w:rFonts w:ascii="midtsans" w:hAnsi="midtsans"/>
        </w:rPr>
        <w:t xml:space="preserve">Jordmodtagere skal udarbejde en faktura for hver </w:t>
      </w:r>
      <w:r w:rsidR="00E74D04" w:rsidRPr="009A0778">
        <w:rPr>
          <w:rFonts w:ascii="midtsans" w:hAnsi="midtsans"/>
        </w:rPr>
        <w:t>individuel lokalitet</w:t>
      </w:r>
      <w:r w:rsidRPr="009A0778">
        <w:rPr>
          <w:rFonts w:ascii="midtsans" w:hAnsi="midtsans"/>
        </w:rPr>
        <w:t xml:space="preserve">. </w:t>
      </w:r>
    </w:p>
    <w:p w14:paraId="649DC43F" w14:textId="77777777" w:rsidR="00CF459F" w:rsidRPr="009A0778" w:rsidRDefault="00CF459F" w:rsidP="00CF459F">
      <w:pPr>
        <w:pStyle w:val="Brdtekst"/>
        <w:spacing w:line="240" w:lineRule="auto"/>
        <w:rPr>
          <w:rFonts w:ascii="midtsans" w:hAnsi="midtsans"/>
        </w:rPr>
      </w:pPr>
      <w:r w:rsidRPr="009A0778">
        <w:rPr>
          <w:rFonts w:ascii="midtsans" w:hAnsi="midtsans"/>
        </w:rPr>
        <w:t>Efter godkendelse af jordmodtagere vil tilsynet stå for anvisning af jorden hertil.</w:t>
      </w:r>
    </w:p>
    <w:p w14:paraId="137E8D1D" w14:textId="77777777" w:rsidR="00CF459F" w:rsidRPr="009A0778" w:rsidRDefault="00CF459F" w:rsidP="00CF459F">
      <w:pPr>
        <w:pStyle w:val="Brdtekst"/>
        <w:spacing w:line="240" w:lineRule="auto"/>
        <w:rPr>
          <w:rFonts w:ascii="midtsans" w:hAnsi="midtsans"/>
        </w:rPr>
      </w:pPr>
      <w:r w:rsidRPr="009A0778">
        <w:rPr>
          <w:rFonts w:ascii="midtsans" w:hAnsi="midtsans"/>
        </w:rPr>
        <w:t>Ved transport af forurenet jord skal der anvendes lastbiler med fuld bagklap og presenningafdækning for at hindre spredning af støv ved transporten. Entreprenøren skal sikre, at presenninger kan monteres uden færdsel i den forurenede jord på bilens lad.</w:t>
      </w:r>
    </w:p>
    <w:p w14:paraId="2F312C3E" w14:textId="75607D3C" w:rsidR="00CF459F" w:rsidRPr="009A0778" w:rsidRDefault="00CF459F" w:rsidP="00CF459F">
      <w:pPr>
        <w:pStyle w:val="Brdtekst"/>
        <w:spacing w:line="240" w:lineRule="auto"/>
        <w:rPr>
          <w:rFonts w:ascii="midtsans" w:hAnsi="midtsans"/>
          <w:color w:val="FF0000"/>
        </w:rPr>
      </w:pPr>
      <w:r w:rsidRPr="009A0778">
        <w:rPr>
          <w:rFonts w:ascii="midtsans" w:hAnsi="midtsans"/>
        </w:rPr>
        <w:t xml:space="preserve">For hvert læs, der køres bort fra arealet, skal der medfølge kopi af køreseddel og en kopi af den jordanmeldelse til kommunen, som gælder for en flytning af jorden </w:t>
      </w:r>
      <w:r w:rsidRPr="009A0778">
        <w:rPr>
          <w:rFonts w:ascii="midtsans" w:hAnsi="midtsans"/>
          <w:color w:val="auto"/>
        </w:rPr>
        <w:t xml:space="preserve">fra </w:t>
      </w:r>
      <w:r w:rsidR="00B0213B" w:rsidRPr="009A0778">
        <w:rPr>
          <w:rFonts w:ascii="midtsans" w:hAnsi="midtsans"/>
          <w:color w:val="auto"/>
        </w:rPr>
        <w:t>lokaliteten</w:t>
      </w:r>
      <w:r w:rsidRPr="009A0778">
        <w:rPr>
          <w:rFonts w:ascii="midtsans" w:hAnsi="midtsans"/>
          <w:color w:val="auto"/>
        </w:rPr>
        <w:t>. Vejesedler fra indvejning hos jordmodtager skal opbevares som dokumentation for bortskaffede mængder og afleveres til tilsynet. Er der ikke brovægt hos den valgte jordmodtager til lettere forurenet jord, meddeles det bygherres tilsyn, hvorefter en alternativ løsning findes. Der skal være brovægt hos jordmodtageren for den forurenede jord.</w:t>
      </w:r>
    </w:p>
    <w:p w14:paraId="0C7B0158" w14:textId="4B66093D" w:rsidR="00CF459F" w:rsidRPr="009A0778" w:rsidRDefault="00CF459F" w:rsidP="00790FDA">
      <w:pPr>
        <w:pStyle w:val="Overskrift3"/>
        <w:numPr>
          <w:ilvl w:val="1"/>
          <w:numId w:val="28"/>
        </w:numPr>
        <w:rPr>
          <w:rFonts w:ascii="midtsans" w:hAnsi="midtsans"/>
        </w:rPr>
      </w:pPr>
      <w:r w:rsidRPr="009A0778">
        <w:rPr>
          <w:rFonts w:ascii="midtsans" w:hAnsi="midtsans"/>
        </w:rPr>
        <w:t xml:space="preserve">Vejesedler for </w:t>
      </w:r>
      <w:r w:rsidR="00A72839" w:rsidRPr="009A0778">
        <w:rPr>
          <w:rFonts w:ascii="midtsans" w:hAnsi="midtsans"/>
        </w:rPr>
        <w:t>lokaliteten</w:t>
      </w:r>
      <w:r w:rsidRPr="009A0778">
        <w:rPr>
          <w:rFonts w:ascii="midtsans" w:hAnsi="midtsans"/>
        </w:rPr>
        <w:t xml:space="preserve">. </w:t>
      </w:r>
    </w:p>
    <w:p w14:paraId="65EF56FF" w14:textId="77777777" w:rsidR="00CF459F" w:rsidRPr="009A0778" w:rsidRDefault="00CF459F" w:rsidP="00CF459F">
      <w:pPr>
        <w:pStyle w:val="Brdtekst"/>
        <w:spacing w:line="240" w:lineRule="auto"/>
        <w:rPr>
          <w:rFonts w:ascii="midtsans" w:hAnsi="midtsans"/>
        </w:rPr>
      </w:pPr>
      <w:r w:rsidRPr="009A0778">
        <w:rPr>
          <w:rFonts w:ascii="midtsans" w:hAnsi="midtsans"/>
        </w:rPr>
        <w:t>Navn og adresse på jordmodtagere samt lokalitetsoplysninger skal fremgå af alle vejesedler.</w:t>
      </w:r>
    </w:p>
    <w:p w14:paraId="29E96029" w14:textId="77777777" w:rsidR="00CF459F" w:rsidRPr="009A0778" w:rsidRDefault="00CF459F" w:rsidP="00790FDA">
      <w:pPr>
        <w:pStyle w:val="Overskrift2"/>
        <w:numPr>
          <w:ilvl w:val="0"/>
          <w:numId w:val="0"/>
        </w:numPr>
        <w:ind w:left="576" w:hanging="576"/>
        <w:rPr>
          <w:rFonts w:ascii="midtsans" w:hAnsi="midtsans"/>
        </w:rPr>
      </w:pPr>
      <w:bookmarkStart w:id="133" w:name="_Toc228254298"/>
      <w:bookmarkStart w:id="134" w:name="_Toc322946517"/>
      <w:bookmarkStart w:id="135" w:name="_Toc82160090"/>
      <w:bookmarkStart w:id="136" w:name="_Toc164178053"/>
      <w:bookmarkStart w:id="137" w:name="_Toc216092713"/>
      <w:r w:rsidRPr="009A0778">
        <w:rPr>
          <w:rFonts w:ascii="midtsans" w:hAnsi="midtsans"/>
        </w:rPr>
        <w:t>4.5 Retablering</w:t>
      </w:r>
      <w:bookmarkEnd w:id="133"/>
      <w:bookmarkEnd w:id="134"/>
      <w:bookmarkEnd w:id="135"/>
      <w:bookmarkEnd w:id="136"/>
      <w:bookmarkEnd w:id="137"/>
    </w:p>
    <w:p w14:paraId="791AD178" w14:textId="77777777" w:rsidR="00CF459F" w:rsidRPr="009A0778" w:rsidRDefault="00CF459F" w:rsidP="00790FDA">
      <w:pPr>
        <w:pStyle w:val="Overskrift3"/>
        <w:numPr>
          <w:ilvl w:val="1"/>
          <w:numId w:val="28"/>
        </w:numPr>
        <w:rPr>
          <w:rFonts w:ascii="midtsans" w:hAnsi="midtsans"/>
        </w:rPr>
      </w:pPr>
      <w:bookmarkStart w:id="138" w:name="_Toc228254299"/>
      <w:r w:rsidRPr="009A0778">
        <w:rPr>
          <w:rFonts w:ascii="midtsans" w:hAnsi="midtsans"/>
        </w:rPr>
        <w:t>Omfang</w:t>
      </w:r>
      <w:bookmarkEnd w:id="138"/>
    </w:p>
    <w:p w14:paraId="363EE1ED" w14:textId="77777777" w:rsidR="00C45450" w:rsidRPr="009A0778" w:rsidRDefault="00C45450" w:rsidP="00C45450">
      <w:pPr>
        <w:pStyle w:val="Brdtekst"/>
        <w:spacing w:line="240" w:lineRule="auto"/>
        <w:rPr>
          <w:rFonts w:ascii="midtsans" w:hAnsi="midtsans"/>
          <w:highlight w:val="yellow"/>
        </w:rPr>
      </w:pPr>
      <w:r w:rsidRPr="009A0778">
        <w:rPr>
          <w:rFonts w:ascii="midtsans" w:hAnsi="midtsans"/>
        </w:rPr>
        <w:t xml:space="preserve">På grunden skal der inden for gravefelterne foretages retablering som beskrevet i bilag 1. </w:t>
      </w:r>
    </w:p>
    <w:p w14:paraId="14E2DADD" w14:textId="69839233" w:rsidR="00CF459F" w:rsidRPr="009A0778" w:rsidRDefault="00CF459F" w:rsidP="00CF459F">
      <w:pPr>
        <w:pStyle w:val="Brdtekst"/>
        <w:spacing w:line="240" w:lineRule="auto"/>
        <w:rPr>
          <w:rFonts w:ascii="midtsans" w:hAnsi="midtsans"/>
        </w:rPr>
      </w:pPr>
      <w:r w:rsidRPr="009A0778">
        <w:rPr>
          <w:rFonts w:ascii="midtsans" w:hAnsi="midtsans"/>
        </w:rPr>
        <w:t>Haveregistreringe</w:t>
      </w:r>
      <w:r w:rsidR="005B6C54" w:rsidRPr="009A0778">
        <w:rPr>
          <w:rFonts w:ascii="midtsans" w:hAnsi="midtsans"/>
        </w:rPr>
        <w:t>n</w:t>
      </w:r>
      <w:r w:rsidRPr="009A0778">
        <w:rPr>
          <w:rFonts w:ascii="midtsans" w:hAnsi="midtsans"/>
        </w:rPr>
        <w:t xml:space="preserve"> fremgår af </w:t>
      </w:r>
      <w:commentRangeStart w:id="139"/>
      <w:r w:rsidRPr="009A0778">
        <w:rPr>
          <w:rFonts w:ascii="midtsans" w:hAnsi="midtsans"/>
        </w:rPr>
        <w:t xml:space="preserve">bilag </w:t>
      </w:r>
      <w:commentRangeEnd w:id="139"/>
      <w:r w:rsidR="005B6C54" w:rsidRPr="009A0778">
        <w:rPr>
          <w:rStyle w:val="Kommentarhenvisning"/>
          <w:rFonts w:ascii="midtsans" w:hAnsi="midtsans"/>
          <w:sz w:val="23"/>
        </w:rPr>
        <w:commentReference w:id="139"/>
      </w:r>
      <w:r w:rsidR="00E54454" w:rsidRPr="009A0778">
        <w:rPr>
          <w:rFonts w:ascii="midtsans" w:hAnsi="midtsans"/>
        </w:rPr>
        <w:t>1</w:t>
      </w:r>
      <w:r w:rsidRPr="009A0778">
        <w:rPr>
          <w:rFonts w:ascii="midtsans" w:hAnsi="midtsans"/>
        </w:rPr>
        <w:t xml:space="preserve"> og er godkendt af grundejere</w:t>
      </w:r>
      <w:r w:rsidR="005B6C54" w:rsidRPr="009A0778">
        <w:rPr>
          <w:rFonts w:ascii="midtsans" w:hAnsi="midtsans"/>
        </w:rPr>
        <w:t>n</w:t>
      </w:r>
      <w:r w:rsidRPr="009A0778">
        <w:rPr>
          <w:rFonts w:ascii="midtsans" w:hAnsi="midtsans"/>
        </w:rPr>
        <w:t xml:space="preserve">. </w:t>
      </w:r>
    </w:p>
    <w:p w14:paraId="7075EA15" w14:textId="0BF3C233" w:rsidR="00CF459F" w:rsidRPr="009A0778" w:rsidRDefault="00CF459F" w:rsidP="00CF459F">
      <w:pPr>
        <w:pStyle w:val="Brdtekst"/>
        <w:spacing w:line="240" w:lineRule="auto"/>
        <w:rPr>
          <w:rFonts w:ascii="midtsans" w:hAnsi="midtsans"/>
        </w:rPr>
      </w:pPr>
      <w:r w:rsidRPr="009A0778">
        <w:rPr>
          <w:rFonts w:ascii="midtsans" w:hAnsi="midtsans"/>
        </w:rPr>
        <w:t xml:space="preserve">Det må som udgangspunkt forventes, at </w:t>
      </w:r>
      <w:r w:rsidR="004667A1" w:rsidRPr="009A0778">
        <w:rPr>
          <w:rFonts w:ascii="midtsans" w:hAnsi="midtsans"/>
        </w:rPr>
        <w:t>grund</w:t>
      </w:r>
      <w:r w:rsidRPr="009A0778">
        <w:rPr>
          <w:rFonts w:ascii="midtsans" w:hAnsi="midtsans"/>
        </w:rPr>
        <w:t>ejere</w:t>
      </w:r>
      <w:r w:rsidR="004667A1" w:rsidRPr="009A0778">
        <w:rPr>
          <w:rFonts w:ascii="midtsans" w:hAnsi="midtsans"/>
        </w:rPr>
        <w:t>n</w:t>
      </w:r>
      <w:r w:rsidRPr="009A0778">
        <w:rPr>
          <w:rFonts w:ascii="midtsans" w:hAnsi="midtsans"/>
        </w:rPr>
        <w:t xml:space="preserve"> </w:t>
      </w:r>
      <w:r w:rsidR="004667A1" w:rsidRPr="009A0778">
        <w:rPr>
          <w:rFonts w:ascii="midtsans" w:hAnsi="midtsans"/>
        </w:rPr>
        <w:t>ka</w:t>
      </w:r>
      <w:r w:rsidR="000933A7" w:rsidRPr="009A0778">
        <w:rPr>
          <w:rFonts w:ascii="midtsans" w:hAnsi="midtsans"/>
        </w:rPr>
        <w:t xml:space="preserve">n have ønsker til </w:t>
      </w:r>
      <w:r w:rsidRPr="009A0778">
        <w:rPr>
          <w:rFonts w:ascii="midtsans" w:hAnsi="midtsans"/>
        </w:rPr>
        <w:t>ændringer i forbindelse med retableringen af haverne og belægninger. Det kan f.eks. være placering af bede eller ønsker om andre planter eller belægninger. Det vil entreprenøren ikke kunne kræve ekstra betaling for.</w:t>
      </w:r>
    </w:p>
    <w:p w14:paraId="76A22A60"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Bygherren afholder kun udgifter til retablering af eksisterende forhold, og derfor skal en evt. merudgift, fordi grundejer f.eks. ønsker et større antal m² belægninger o.l., afholdes af grundejer.  </w:t>
      </w:r>
    </w:p>
    <w:p w14:paraId="4640A3BB" w14:textId="77777777" w:rsidR="00CF459F" w:rsidRPr="009A0778" w:rsidRDefault="00CF459F" w:rsidP="00CF459F">
      <w:pPr>
        <w:pStyle w:val="Brdtekst"/>
        <w:spacing w:line="240" w:lineRule="auto"/>
        <w:rPr>
          <w:rFonts w:ascii="midtsans" w:hAnsi="midtsans"/>
        </w:rPr>
      </w:pPr>
      <w:r w:rsidRPr="009A0778">
        <w:rPr>
          <w:rFonts w:ascii="midtsans" w:hAnsi="midtsans"/>
        </w:rPr>
        <w:t>Bygherren opfordrer til, at der indgås skriftlige aftaler mellem entreprenøren og grundejer om evt. merarbejde.</w:t>
      </w:r>
    </w:p>
    <w:p w14:paraId="6DA626C2" w14:textId="124A5E18" w:rsidR="00CF459F" w:rsidRPr="009A0778" w:rsidRDefault="00CF459F" w:rsidP="00C45450">
      <w:pPr>
        <w:pStyle w:val="Brdtekst"/>
        <w:spacing w:line="240" w:lineRule="auto"/>
        <w:rPr>
          <w:rFonts w:ascii="midtsans" w:hAnsi="midtsans"/>
          <w:color w:val="FF0000"/>
        </w:rPr>
      </w:pPr>
      <w:r w:rsidRPr="009A0778">
        <w:rPr>
          <w:rFonts w:ascii="midtsans" w:hAnsi="midtsans"/>
        </w:rPr>
        <w:t xml:space="preserve">Omfang af retableringsarbejdet på </w:t>
      </w:r>
      <w:r w:rsidR="00472BC9" w:rsidRPr="009A0778">
        <w:rPr>
          <w:rFonts w:ascii="midtsans" w:hAnsi="midtsans"/>
        </w:rPr>
        <w:t>lokaliteten</w:t>
      </w:r>
      <w:r w:rsidRPr="009A0778">
        <w:rPr>
          <w:rFonts w:ascii="midtsans" w:hAnsi="midtsans"/>
        </w:rPr>
        <w:t xml:space="preserve"> er nærmere beskrevet i </w:t>
      </w:r>
      <w:r w:rsidR="00C45450" w:rsidRPr="009A0778">
        <w:rPr>
          <w:rFonts w:ascii="midtsans" w:hAnsi="midtsans"/>
        </w:rPr>
        <w:t>bilag 1.</w:t>
      </w:r>
      <w:r w:rsidRPr="009A0778">
        <w:rPr>
          <w:rFonts w:ascii="midtsans" w:hAnsi="midtsans"/>
        </w:rPr>
        <w:t xml:space="preserve"> </w:t>
      </w:r>
      <w:r w:rsidRPr="009A0778">
        <w:rPr>
          <w:rFonts w:ascii="midtsans" w:hAnsi="midtsans"/>
        </w:rPr>
        <w:br/>
      </w:r>
      <w:r w:rsidRPr="009A0778">
        <w:rPr>
          <w:rFonts w:ascii="midtsans" w:hAnsi="midtsans"/>
        </w:rPr>
        <w:br/>
      </w:r>
      <w:bookmarkStart w:id="140" w:name="_Toc228254303"/>
    </w:p>
    <w:p w14:paraId="1A29C987" w14:textId="77777777" w:rsidR="00CF459F" w:rsidRPr="009A0778" w:rsidRDefault="00CF459F" w:rsidP="00790FDA">
      <w:pPr>
        <w:pStyle w:val="Overskrift2"/>
        <w:numPr>
          <w:ilvl w:val="0"/>
          <w:numId w:val="0"/>
        </w:numPr>
        <w:ind w:left="576" w:hanging="576"/>
        <w:rPr>
          <w:rFonts w:ascii="midtsans" w:hAnsi="midtsans"/>
        </w:rPr>
      </w:pPr>
      <w:bookmarkStart w:id="141" w:name="_Toc228254311"/>
      <w:bookmarkStart w:id="142" w:name="_Toc322946518"/>
      <w:bookmarkStart w:id="143" w:name="_Toc82160091"/>
      <w:bookmarkStart w:id="144" w:name="_Toc164178054"/>
      <w:bookmarkStart w:id="145" w:name="_Toc216092714"/>
      <w:bookmarkEnd w:id="140"/>
      <w:r w:rsidRPr="009A0778">
        <w:rPr>
          <w:rFonts w:ascii="midtsans" w:hAnsi="midtsans"/>
        </w:rPr>
        <w:lastRenderedPageBreak/>
        <w:t>4.6 Materialer</w:t>
      </w:r>
      <w:bookmarkEnd w:id="141"/>
      <w:bookmarkEnd w:id="142"/>
      <w:bookmarkEnd w:id="143"/>
      <w:bookmarkEnd w:id="144"/>
      <w:bookmarkEnd w:id="145"/>
    </w:p>
    <w:p w14:paraId="50250CFE" w14:textId="77777777" w:rsidR="00CF459F" w:rsidRPr="009A0778" w:rsidRDefault="00CF459F" w:rsidP="00CF459F">
      <w:pPr>
        <w:pStyle w:val="Brdtekst"/>
        <w:spacing w:line="240" w:lineRule="auto"/>
        <w:rPr>
          <w:rFonts w:ascii="midtsans" w:hAnsi="midtsans"/>
        </w:rPr>
      </w:pPr>
      <w:r w:rsidRPr="009A0778">
        <w:rPr>
          <w:rFonts w:ascii="midtsans" w:hAnsi="midtsans"/>
        </w:rPr>
        <w:t>Arbejdet omfatter udlægning af tilkørt råjord og muld inden for udgravningsområdet.</w:t>
      </w:r>
    </w:p>
    <w:p w14:paraId="38705B05" w14:textId="6A560EE0" w:rsidR="00CF459F" w:rsidRPr="009A0778" w:rsidRDefault="00CF459F" w:rsidP="00CF459F">
      <w:pPr>
        <w:pStyle w:val="Brdtekst"/>
        <w:spacing w:line="240" w:lineRule="auto"/>
        <w:rPr>
          <w:rFonts w:ascii="midtsans" w:hAnsi="midtsans"/>
        </w:rPr>
      </w:pPr>
      <w:r w:rsidRPr="009A0778">
        <w:rPr>
          <w:rFonts w:ascii="midtsans" w:hAnsi="midtsans"/>
        </w:rPr>
        <w:t xml:space="preserve">Inden indbygning af tilkørt råjord og muld skal entreprenøren skriftligt redegøre for materialernes oprindelsessted/matrikelnummer og ejendommens historik, og disse skal godkendes af Region </w:t>
      </w:r>
      <w:r w:rsidR="007938CA" w:rsidRPr="009A0778">
        <w:rPr>
          <w:rFonts w:ascii="midtsans" w:hAnsi="midtsans"/>
        </w:rPr>
        <w:t>Midtjylland</w:t>
      </w:r>
      <w:r w:rsidRPr="009A0778">
        <w:rPr>
          <w:rFonts w:ascii="midtsans" w:hAnsi="midtsans"/>
        </w:rPr>
        <w:t xml:space="preserve">. Region </w:t>
      </w:r>
      <w:r w:rsidR="007938CA" w:rsidRPr="009A0778">
        <w:rPr>
          <w:rFonts w:ascii="midtsans" w:hAnsi="midtsans"/>
        </w:rPr>
        <w:t>Midtjylland</w:t>
      </w:r>
      <w:r w:rsidRPr="009A0778">
        <w:rPr>
          <w:rFonts w:ascii="midtsans" w:hAnsi="midtsans"/>
        </w:rPr>
        <w:t xml:space="preserve"> forbeholder sig retten til at afvise muldjorden såfremt Regionen vurderer, at der kan være risiko for, at muldjorden har været påvirket af miljøfremmede stoffer.</w:t>
      </w:r>
    </w:p>
    <w:p w14:paraId="49609420" w14:textId="77777777" w:rsidR="00CF459F" w:rsidRPr="009A0778" w:rsidRDefault="00CF459F" w:rsidP="00CF459F">
      <w:pPr>
        <w:pStyle w:val="Brdtekst"/>
        <w:spacing w:line="240" w:lineRule="auto"/>
        <w:rPr>
          <w:rFonts w:ascii="midtsans" w:hAnsi="midtsans"/>
          <w:b/>
        </w:rPr>
      </w:pPr>
      <w:r w:rsidRPr="009A0778">
        <w:rPr>
          <w:rFonts w:ascii="midtsans" w:hAnsi="midtsans"/>
          <w:b/>
        </w:rPr>
        <w:t xml:space="preserve">Det er et krav, at mulden ikke må være blevet flyttet fra oprindelsesstedet. Muld, der stammer fra områdeklassificerede eller kortlagte ejendomme, kan som udgangspunkt ikke godkendes. </w:t>
      </w:r>
    </w:p>
    <w:p w14:paraId="191F6A24"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Entreprenøren har ansvaret for at indhente de nødvendige tilladelser til indvinding af muldjorden. </w:t>
      </w:r>
    </w:p>
    <w:p w14:paraId="6537AABD" w14:textId="77777777" w:rsidR="00CF459F" w:rsidRPr="009A0778" w:rsidRDefault="00CF459F" w:rsidP="00CF459F">
      <w:pPr>
        <w:pStyle w:val="Brdtekst"/>
        <w:spacing w:line="240" w:lineRule="auto"/>
        <w:rPr>
          <w:rFonts w:ascii="midtsans" w:hAnsi="midtsans"/>
        </w:rPr>
      </w:pPr>
      <w:r w:rsidRPr="009A0778">
        <w:rPr>
          <w:rFonts w:ascii="midtsans" w:hAnsi="midtsans"/>
        </w:rPr>
        <w:t>Inden indbygning af tilkørt muldjord skal der endvidere udtages en jordprøve til kemisk analyse for hver 120 ton jord til dokumentation af, at muldjord og evt. råjord er ren. Ved tilkørt sand/råjord og grus fra godkendte råstofgrave, er der ikke behov for prøver til kemisk analyse.</w:t>
      </w:r>
    </w:p>
    <w:p w14:paraId="239DEF53" w14:textId="59A08B49" w:rsidR="00CF459F" w:rsidRPr="009A0778" w:rsidRDefault="00CF459F" w:rsidP="00CF459F">
      <w:pPr>
        <w:pStyle w:val="Brdtekst"/>
        <w:spacing w:line="240" w:lineRule="auto"/>
        <w:rPr>
          <w:rFonts w:ascii="midtsans" w:hAnsi="midtsans"/>
        </w:rPr>
      </w:pPr>
      <w:r w:rsidRPr="009A0778">
        <w:rPr>
          <w:rFonts w:ascii="midtsans" w:hAnsi="midtsans"/>
        </w:rPr>
        <w:t xml:space="preserve">Jordprøvetagningerne udføres af Regionens tilsyn. Omkostninger til kemisk analyse (PAH, tungmetaller og total kulbrinter) afholdes af Region </w:t>
      </w:r>
      <w:r w:rsidR="007938CA" w:rsidRPr="009A0778">
        <w:rPr>
          <w:rFonts w:ascii="midtsans" w:hAnsi="midtsans"/>
        </w:rPr>
        <w:t>Midtjylland</w:t>
      </w:r>
      <w:r w:rsidRPr="009A0778">
        <w:rPr>
          <w:rFonts w:ascii="midtsans" w:hAnsi="midtsans"/>
        </w:rPr>
        <w:t>.</w:t>
      </w:r>
    </w:p>
    <w:p w14:paraId="7CF314BF" w14:textId="3C1274AB" w:rsidR="00CF459F" w:rsidRPr="009A0778" w:rsidRDefault="00CF459F" w:rsidP="00CF459F">
      <w:pPr>
        <w:pStyle w:val="Brdtekst"/>
        <w:spacing w:line="240" w:lineRule="auto"/>
        <w:rPr>
          <w:rFonts w:ascii="midtsans" w:hAnsi="midtsans"/>
        </w:rPr>
      </w:pPr>
      <w:r w:rsidRPr="009A0778">
        <w:rPr>
          <w:rFonts w:ascii="midtsans" w:hAnsi="midtsans"/>
        </w:rPr>
        <w:t>Oplysningerne og jordanalyserne godkendes af tilsynet før indbygning af jorden</w:t>
      </w:r>
      <w:r w:rsidR="000B4155" w:rsidRPr="009A0778">
        <w:rPr>
          <w:rFonts w:ascii="midtsans" w:hAnsi="midtsans"/>
        </w:rPr>
        <w:t>.</w:t>
      </w:r>
      <w:r w:rsidRPr="009A0778">
        <w:rPr>
          <w:rFonts w:ascii="midtsans" w:hAnsi="midtsans"/>
        </w:rPr>
        <w:t xml:space="preserve"> </w:t>
      </w:r>
    </w:p>
    <w:p w14:paraId="146FDC2D" w14:textId="77777777" w:rsidR="00CF459F" w:rsidRPr="009A0778" w:rsidRDefault="00CF459F" w:rsidP="00CF459F">
      <w:pPr>
        <w:pStyle w:val="Brdtekst"/>
        <w:spacing w:line="240" w:lineRule="auto"/>
        <w:rPr>
          <w:rFonts w:ascii="midtsans" w:hAnsi="midtsans"/>
        </w:rPr>
      </w:pPr>
      <w:r w:rsidRPr="009A0778">
        <w:rPr>
          <w:rFonts w:ascii="midtsans" w:hAnsi="midtsans"/>
          <w:b/>
        </w:rPr>
        <w:t xml:space="preserve">Minimum 3 dage før </w:t>
      </w:r>
      <w:proofErr w:type="spellStart"/>
      <w:r w:rsidRPr="009A0778">
        <w:rPr>
          <w:rFonts w:ascii="midtsans" w:hAnsi="midtsans"/>
          <w:b/>
        </w:rPr>
        <w:t>tilfyldningsarbejdet</w:t>
      </w:r>
      <w:proofErr w:type="spellEnd"/>
      <w:r w:rsidRPr="009A0778">
        <w:rPr>
          <w:rFonts w:ascii="midtsans" w:hAnsi="midtsans"/>
          <w:b/>
        </w:rPr>
        <w:t xml:space="preserve"> påbegyndes </w:t>
      </w:r>
      <w:r w:rsidRPr="009A0778">
        <w:rPr>
          <w:rFonts w:ascii="midtsans" w:hAnsi="midtsans"/>
        </w:rPr>
        <w:t>kontaktes tilsynet, så det har mulighed for at komme på tilsyn.</w:t>
      </w:r>
    </w:p>
    <w:p w14:paraId="225E5655" w14:textId="0F3D33F5" w:rsidR="00CF459F" w:rsidRPr="009A0778" w:rsidRDefault="00CF459F" w:rsidP="00CF459F">
      <w:pPr>
        <w:pStyle w:val="Brdtekst"/>
        <w:spacing w:line="240" w:lineRule="auto"/>
        <w:rPr>
          <w:rFonts w:ascii="midtsans" w:hAnsi="midtsans"/>
        </w:rPr>
      </w:pPr>
      <w:r w:rsidRPr="009A0778">
        <w:rPr>
          <w:rFonts w:ascii="midtsans" w:hAnsi="midtsans"/>
        </w:rPr>
        <w:t>Det kan blive nødvendigt at udlægge markeringsnet i bunden af udgravningerne, hvor der efterlades forurenet jord. Behovet for dette vurderes først, når der er udtaget bundprøver i udgravningerne</w:t>
      </w:r>
      <w:r w:rsidR="00D66272" w:rsidRPr="009A0778">
        <w:rPr>
          <w:rFonts w:ascii="midtsans" w:hAnsi="midtsans"/>
        </w:rPr>
        <w:t xml:space="preserve"> og aftales nærmere med bygherre og tilsynet</w:t>
      </w:r>
      <w:r w:rsidRPr="009A0778">
        <w:rPr>
          <w:rFonts w:ascii="midtsans" w:hAnsi="midtsans"/>
        </w:rPr>
        <w:t>.</w:t>
      </w:r>
    </w:p>
    <w:p w14:paraId="1118B9C0" w14:textId="77777777" w:rsidR="00A30116" w:rsidRPr="009A0778" w:rsidRDefault="00CF459F" w:rsidP="00CF459F">
      <w:pPr>
        <w:pStyle w:val="Brdtekst"/>
        <w:spacing w:line="240" w:lineRule="auto"/>
        <w:rPr>
          <w:rFonts w:ascii="midtsans" w:hAnsi="midtsans"/>
        </w:rPr>
      </w:pPr>
      <w:r w:rsidRPr="009A0778">
        <w:rPr>
          <w:rFonts w:ascii="midtsans" w:hAnsi="midtsans"/>
        </w:rPr>
        <w:t>På områder med fremtidige belægninger opbygges med bundsikringssand SGII og 2-</w:t>
      </w:r>
      <w:smartTag w:uri="urn:schemas-microsoft-com:office:smarttags" w:element="metricconverter">
        <w:smartTagPr>
          <w:attr w:name="ProductID" w:val="3 cm"/>
        </w:smartTagPr>
        <w:r w:rsidRPr="009A0778">
          <w:rPr>
            <w:rFonts w:ascii="midtsans" w:hAnsi="midtsans"/>
          </w:rPr>
          <w:t>3 cm</w:t>
        </w:r>
      </w:smartTag>
      <w:r w:rsidRPr="009A0778">
        <w:rPr>
          <w:rFonts w:ascii="midtsans" w:hAnsi="midtsans"/>
        </w:rPr>
        <w:t xml:space="preserve">. afretningssand. </w:t>
      </w:r>
    </w:p>
    <w:p w14:paraId="1822C642" w14:textId="02E472E7" w:rsidR="00CF459F" w:rsidRPr="009A0778" w:rsidRDefault="00CF459F" w:rsidP="00CF459F">
      <w:pPr>
        <w:pStyle w:val="Brdtekst"/>
        <w:spacing w:line="240" w:lineRule="auto"/>
        <w:rPr>
          <w:rFonts w:ascii="midtsans" w:hAnsi="midtsans"/>
        </w:rPr>
      </w:pPr>
      <w:r w:rsidRPr="009A0778">
        <w:rPr>
          <w:rFonts w:ascii="midtsans" w:hAnsi="midtsans"/>
        </w:rPr>
        <w:t xml:space="preserve">Arbejdet omfatter endvidere genopsætning af hegn og andre lette konstruktioner som beskrevet i afsnit 4.2. Placeringen af lette konstruktioner mm. aftales nærmere mellem grundejeren og entreprenøren. </w:t>
      </w:r>
    </w:p>
    <w:p w14:paraId="091CA17B" w14:textId="77777777" w:rsidR="00CF459F" w:rsidRPr="009A0778" w:rsidRDefault="00CF459F" w:rsidP="00CF459F">
      <w:pPr>
        <w:pStyle w:val="Brdtekst"/>
        <w:spacing w:line="240" w:lineRule="auto"/>
        <w:rPr>
          <w:rFonts w:ascii="midtsans" w:hAnsi="midtsans"/>
          <w:color w:val="FF0000"/>
        </w:rPr>
      </w:pPr>
      <w:r w:rsidRPr="009A0778">
        <w:rPr>
          <w:rFonts w:ascii="midtsans" w:hAnsi="midtsans"/>
        </w:rPr>
        <w:t xml:space="preserve">Tilsynet skal godkende </w:t>
      </w:r>
      <w:proofErr w:type="spellStart"/>
      <w:r w:rsidRPr="009A0778">
        <w:rPr>
          <w:rFonts w:ascii="midtsans" w:hAnsi="midtsans"/>
        </w:rPr>
        <w:t>tilfyldningsmaterialernes</w:t>
      </w:r>
      <w:proofErr w:type="spellEnd"/>
      <w:r w:rsidRPr="009A0778">
        <w:rPr>
          <w:rFonts w:ascii="midtsans" w:hAnsi="midtsans"/>
        </w:rPr>
        <w:t xml:space="preserve"> kvalitet inden indbygning af disse. </w:t>
      </w:r>
    </w:p>
    <w:p w14:paraId="2A6B9472"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Evt. oplag af rene materialer skal sikres mod støvflugt. </w:t>
      </w:r>
    </w:p>
    <w:p w14:paraId="7C2AAC0E" w14:textId="77777777" w:rsidR="00CF459F" w:rsidRPr="009A0778" w:rsidRDefault="00CF459F" w:rsidP="00CF459F">
      <w:pPr>
        <w:pStyle w:val="Brdtekst"/>
        <w:spacing w:after="0" w:line="240" w:lineRule="auto"/>
        <w:rPr>
          <w:rFonts w:ascii="midtsans" w:hAnsi="midtsans"/>
          <w:b/>
        </w:rPr>
      </w:pPr>
    </w:p>
    <w:p w14:paraId="0C17A2B4" w14:textId="77777777" w:rsidR="00CF459F" w:rsidRPr="009A0778" w:rsidRDefault="00CF459F" w:rsidP="00CF459F">
      <w:pPr>
        <w:pStyle w:val="Brdtekst"/>
        <w:spacing w:after="0" w:line="240" w:lineRule="auto"/>
        <w:rPr>
          <w:rFonts w:ascii="midtsans" w:hAnsi="midtsans"/>
          <w:b/>
          <w:color w:val="FF0000"/>
          <w:sz w:val="20"/>
        </w:rPr>
      </w:pPr>
      <w:r w:rsidRPr="009A0778">
        <w:rPr>
          <w:rFonts w:ascii="midtsans" w:hAnsi="midtsans"/>
          <w:b/>
          <w:sz w:val="20"/>
        </w:rPr>
        <w:t>Muld</w:t>
      </w:r>
    </w:p>
    <w:p w14:paraId="63F54492" w14:textId="27E98ACF" w:rsidR="00CF459F" w:rsidRPr="009A0778" w:rsidRDefault="00CF459F" w:rsidP="00DF7D57">
      <w:pPr>
        <w:pStyle w:val="Brdtekst"/>
        <w:tabs>
          <w:tab w:val="clear" w:pos="1133"/>
          <w:tab w:val="left" w:pos="1134"/>
        </w:tabs>
        <w:spacing w:line="240" w:lineRule="auto"/>
        <w:rPr>
          <w:rFonts w:ascii="midtsans" w:hAnsi="midtsans" w:cs="Arial"/>
        </w:rPr>
      </w:pPr>
      <w:r w:rsidRPr="009A0778">
        <w:rPr>
          <w:rFonts w:ascii="midtsans" w:hAnsi="midtsans" w:cs="Arial"/>
        </w:rPr>
        <w:t xml:space="preserve">Der anvendes </w:t>
      </w:r>
      <w:proofErr w:type="spellStart"/>
      <w:r w:rsidRPr="009A0778">
        <w:rPr>
          <w:rFonts w:ascii="midtsans" w:hAnsi="midtsans" w:cs="Arial"/>
        </w:rPr>
        <w:t>uforurenet</w:t>
      </w:r>
      <w:proofErr w:type="spellEnd"/>
      <w:r w:rsidRPr="009A0778">
        <w:rPr>
          <w:rFonts w:ascii="midtsans" w:hAnsi="midtsans" w:cs="Arial"/>
        </w:rPr>
        <w:t xml:space="preserve"> sandblandet muldjord. </w:t>
      </w:r>
    </w:p>
    <w:p w14:paraId="535471CD"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Mulden skal være ren, harpet havemuld, fri for bygningsaffald, råjord, sammenhængende græstuer, kvikgræs, trærødder, andre fremmedlegemer samt sten større end 25 mm. Der må generelt ikke være for mange sten i muldjorden. Tilsynet vil foretage kontrol af </w:t>
      </w:r>
      <w:r w:rsidRPr="009A0778">
        <w:rPr>
          <w:rFonts w:ascii="midtsans" w:hAnsi="midtsans"/>
        </w:rPr>
        <w:lastRenderedPageBreak/>
        <w:t>muldjorden inden tilkørsel.</w:t>
      </w:r>
    </w:p>
    <w:p w14:paraId="699E9A5D" w14:textId="77777777" w:rsidR="00CF459F" w:rsidRPr="009A0778" w:rsidRDefault="00CF459F" w:rsidP="00CF459F">
      <w:pPr>
        <w:pStyle w:val="Brdtekst"/>
        <w:spacing w:line="240" w:lineRule="auto"/>
        <w:rPr>
          <w:rFonts w:ascii="midtsans" w:hAnsi="midtsans"/>
        </w:rPr>
      </w:pPr>
      <w:r w:rsidRPr="009A0778">
        <w:rPr>
          <w:rFonts w:ascii="midtsans" w:hAnsi="midtsans"/>
          <w:b/>
          <w:sz w:val="20"/>
        </w:rPr>
        <w:t>Råjord</w:t>
      </w:r>
      <w:r w:rsidRPr="009A0778">
        <w:rPr>
          <w:rFonts w:ascii="midtsans" w:hAnsi="midtsans"/>
          <w:b/>
        </w:rPr>
        <w:br/>
      </w:r>
      <w:r w:rsidRPr="009A0778">
        <w:rPr>
          <w:rFonts w:ascii="midtsans" w:hAnsi="midtsans"/>
        </w:rPr>
        <w:t xml:space="preserve">Der anvendes </w:t>
      </w:r>
      <w:proofErr w:type="spellStart"/>
      <w:r w:rsidRPr="009A0778">
        <w:rPr>
          <w:rFonts w:ascii="midtsans" w:hAnsi="midtsans"/>
        </w:rPr>
        <w:t>uforurenet</w:t>
      </w:r>
      <w:proofErr w:type="spellEnd"/>
      <w:r w:rsidRPr="009A0778">
        <w:rPr>
          <w:rFonts w:ascii="midtsans" w:hAnsi="midtsans"/>
        </w:rPr>
        <w:t xml:space="preserve"> friktionsjord, der skal være velegnet til udlægning. Råjorden skal som udgangspunkt være hentet i en godkendt råstofgrav. Er det ikke tilfældet, kontaktes tilsynet forud for </w:t>
      </w:r>
      <w:proofErr w:type="spellStart"/>
      <w:r w:rsidRPr="009A0778">
        <w:rPr>
          <w:rFonts w:ascii="midtsans" w:hAnsi="midtsans"/>
        </w:rPr>
        <w:t>tilfyldningen</w:t>
      </w:r>
      <w:proofErr w:type="spellEnd"/>
      <w:r w:rsidRPr="009A0778">
        <w:rPr>
          <w:rFonts w:ascii="midtsans" w:hAnsi="midtsans"/>
        </w:rPr>
        <w:t xml:space="preserve"> for godkendelse.</w:t>
      </w:r>
    </w:p>
    <w:p w14:paraId="0494DA46" w14:textId="33B01A7B" w:rsidR="00CF459F" w:rsidRPr="009A0778" w:rsidRDefault="00CF459F" w:rsidP="00CF459F">
      <w:pPr>
        <w:pStyle w:val="Brdtekst"/>
        <w:spacing w:line="240" w:lineRule="auto"/>
        <w:rPr>
          <w:rFonts w:ascii="midtsans" w:hAnsi="midtsans"/>
        </w:rPr>
      </w:pPr>
    </w:p>
    <w:p w14:paraId="5D8665E7" w14:textId="77777777" w:rsidR="00CF459F" w:rsidRPr="009A0778" w:rsidRDefault="00CF459F" w:rsidP="00CF459F">
      <w:pPr>
        <w:pStyle w:val="Brdtekst"/>
        <w:spacing w:line="240" w:lineRule="auto"/>
        <w:rPr>
          <w:rFonts w:ascii="midtsans" w:hAnsi="midtsans"/>
        </w:rPr>
      </w:pPr>
      <w:r w:rsidRPr="009A0778">
        <w:rPr>
          <w:rFonts w:ascii="midtsans" w:hAnsi="midtsans"/>
        </w:rPr>
        <w:t>Råjorden skal have et minimalt indhold af humus.</w:t>
      </w:r>
    </w:p>
    <w:p w14:paraId="08002AC9" w14:textId="77777777" w:rsidR="00CF459F" w:rsidRPr="009A0778" w:rsidRDefault="00CF459F" w:rsidP="00CF459F">
      <w:pPr>
        <w:pStyle w:val="Brdtekst"/>
        <w:spacing w:after="0" w:line="240" w:lineRule="auto"/>
        <w:rPr>
          <w:rFonts w:ascii="midtsans" w:hAnsi="midtsans"/>
          <w:b/>
          <w:color w:val="auto"/>
        </w:rPr>
      </w:pPr>
      <w:r w:rsidRPr="009A0778">
        <w:rPr>
          <w:rFonts w:ascii="midtsans" w:hAnsi="midtsans"/>
          <w:b/>
          <w:color w:val="auto"/>
        </w:rPr>
        <w:t>Fliser, belægnings- og kantsten mm.</w:t>
      </w:r>
    </w:p>
    <w:p w14:paraId="097608A9" w14:textId="77777777" w:rsidR="00CF459F" w:rsidRPr="009A0778" w:rsidRDefault="00CF459F" w:rsidP="00CF459F">
      <w:pPr>
        <w:pStyle w:val="Brdtekst"/>
        <w:spacing w:after="0" w:line="240" w:lineRule="auto"/>
        <w:rPr>
          <w:rFonts w:ascii="midtsans" w:hAnsi="midtsans"/>
          <w:i/>
          <w:color w:val="auto"/>
        </w:rPr>
      </w:pPr>
      <w:r w:rsidRPr="009A0778">
        <w:rPr>
          <w:rFonts w:ascii="midtsans" w:hAnsi="midtsans"/>
          <w:i/>
          <w:color w:val="auto"/>
        </w:rPr>
        <w:t>Hvis relevant</w:t>
      </w:r>
    </w:p>
    <w:p w14:paraId="1036F23F" w14:textId="77777777" w:rsidR="00CF459F" w:rsidRPr="009A0778" w:rsidRDefault="00CF459F" w:rsidP="00CF459F">
      <w:pPr>
        <w:pStyle w:val="Brdtekst"/>
        <w:spacing w:line="240" w:lineRule="auto"/>
        <w:rPr>
          <w:rFonts w:ascii="midtsans" w:hAnsi="midtsans"/>
        </w:rPr>
      </w:pPr>
      <w:r w:rsidRPr="009A0778">
        <w:rPr>
          <w:rFonts w:ascii="midtsans" w:hAnsi="midtsans"/>
        </w:rPr>
        <w:t>Optagne fliser, sten mv. skal genanvendes bortset fra, hvor andet er angivet. Fliser og sten, der knækker under optagning/håndtering, eller materiale, der bortkommer, erstattes med tilsvarende nye eller brugte.</w:t>
      </w:r>
    </w:p>
    <w:p w14:paraId="26F80CDE" w14:textId="77777777" w:rsidR="00CF459F" w:rsidRPr="009A0778" w:rsidRDefault="00CF459F" w:rsidP="00CF459F">
      <w:pPr>
        <w:pStyle w:val="Brdtekst"/>
        <w:spacing w:line="240" w:lineRule="auto"/>
        <w:rPr>
          <w:rFonts w:ascii="midtsans" w:hAnsi="midtsans"/>
        </w:rPr>
      </w:pPr>
      <w:r w:rsidRPr="009A0778">
        <w:rPr>
          <w:rFonts w:ascii="midtsans" w:hAnsi="midtsans"/>
        </w:rPr>
        <w:t>Alle nye materialer skal være fra et firma, der kontrolleres af Betonvarekontrollen (BVK), og skal være indeholdt i tilbuddet under de respektive belægninger.</w:t>
      </w:r>
    </w:p>
    <w:p w14:paraId="15125A0C" w14:textId="77777777" w:rsidR="00CF459F" w:rsidRPr="009A0778" w:rsidRDefault="00CF459F" w:rsidP="00CF459F">
      <w:pPr>
        <w:pStyle w:val="Brdtekst"/>
        <w:spacing w:after="0" w:line="240" w:lineRule="auto"/>
        <w:rPr>
          <w:rFonts w:ascii="midtsans" w:hAnsi="midtsans"/>
          <w:b/>
          <w:color w:val="auto"/>
          <w:sz w:val="20"/>
        </w:rPr>
      </w:pPr>
      <w:r w:rsidRPr="009A0778">
        <w:rPr>
          <w:rFonts w:ascii="midtsans" w:hAnsi="midtsans"/>
          <w:b/>
          <w:color w:val="auto"/>
          <w:sz w:val="20"/>
        </w:rPr>
        <w:t>Stabilt grus</w:t>
      </w:r>
    </w:p>
    <w:p w14:paraId="7C153714" w14:textId="77777777" w:rsidR="00CF459F" w:rsidRPr="009A0778" w:rsidRDefault="00CF459F" w:rsidP="00CF459F">
      <w:pPr>
        <w:pStyle w:val="Brdtekst"/>
        <w:spacing w:after="0" w:line="240" w:lineRule="auto"/>
        <w:rPr>
          <w:rFonts w:ascii="midtsans" w:hAnsi="midtsans"/>
          <w:i/>
          <w:color w:val="auto"/>
        </w:rPr>
      </w:pPr>
      <w:r w:rsidRPr="009A0778">
        <w:rPr>
          <w:rFonts w:ascii="midtsans" w:hAnsi="midtsans"/>
          <w:i/>
          <w:color w:val="auto"/>
        </w:rPr>
        <w:t>Hvis relevant</w:t>
      </w:r>
    </w:p>
    <w:p w14:paraId="54EEE75C"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 xml:space="preserve">Der anvendes SG II, jf. DS 401 norm for sand-, </w:t>
      </w:r>
      <w:proofErr w:type="spellStart"/>
      <w:r w:rsidRPr="009A0778">
        <w:rPr>
          <w:rFonts w:ascii="midtsans" w:hAnsi="midtsans"/>
          <w:color w:val="auto"/>
        </w:rPr>
        <w:t>grus-</w:t>
      </w:r>
      <w:proofErr w:type="spellEnd"/>
      <w:r w:rsidRPr="009A0778">
        <w:rPr>
          <w:rFonts w:ascii="midtsans" w:hAnsi="midtsans"/>
          <w:color w:val="auto"/>
        </w:rPr>
        <w:t xml:space="preserve"> og stenmaterialer.</w:t>
      </w:r>
    </w:p>
    <w:p w14:paraId="6C2EA03E"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Bundsikrings- og afretningsgrus</w:t>
      </w:r>
    </w:p>
    <w:p w14:paraId="53C652F9"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Der anvendes bundsikrings- og afretningsgrus, jf. DS 401 norm for sand-, </w:t>
      </w:r>
      <w:proofErr w:type="spellStart"/>
      <w:r w:rsidRPr="009A0778">
        <w:rPr>
          <w:rFonts w:ascii="midtsans" w:hAnsi="midtsans"/>
        </w:rPr>
        <w:t>grus-</w:t>
      </w:r>
      <w:proofErr w:type="spellEnd"/>
      <w:r w:rsidRPr="009A0778">
        <w:rPr>
          <w:rFonts w:ascii="midtsans" w:hAnsi="midtsans"/>
        </w:rPr>
        <w:t xml:space="preserve"> og stenmaterialer.</w:t>
      </w:r>
    </w:p>
    <w:p w14:paraId="7A69FC63"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Hegn, trækonstruktioner mm.</w:t>
      </w:r>
    </w:p>
    <w:p w14:paraId="4F044B50" w14:textId="77777777" w:rsidR="00CF459F" w:rsidRPr="009A0778" w:rsidRDefault="00CF459F" w:rsidP="00CF459F">
      <w:pPr>
        <w:pStyle w:val="Brdtekst"/>
        <w:spacing w:line="240" w:lineRule="auto"/>
        <w:rPr>
          <w:rFonts w:ascii="midtsans" w:hAnsi="midtsans"/>
        </w:rPr>
      </w:pPr>
      <w:r w:rsidRPr="009A0778">
        <w:rPr>
          <w:rFonts w:ascii="midtsans" w:hAnsi="midtsans"/>
        </w:rPr>
        <w:t>Konstruktioner skal opføres af nye materialer, der svarer til de eksisterende materialer. Udgifter til nye materialer skal være indeholdt i tilbuddet under de respektive konstruktioner, med mindre andet er beskrevet i afsnit 4.2 og 4.5 samt tilbudslisten.</w:t>
      </w:r>
    </w:p>
    <w:p w14:paraId="72CA24E2" w14:textId="77777777" w:rsidR="00CF459F" w:rsidRPr="009A0778" w:rsidRDefault="00CF459F" w:rsidP="00790FDA">
      <w:pPr>
        <w:pStyle w:val="Overskrift3"/>
        <w:numPr>
          <w:ilvl w:val="1"/>
          <w:numId w:val="28"/>
        </w:numPr>
        <w:rPr>
          <w:rFonts w:ascii="midtsans" w:hAnsi="midtsans"/>
          <w:szCs w:val="20"/>
        </w:rPr>
      </w:pPr>
      <w:bookmarkStart w:id="146" w:name="_Toc228254312"/>
      <w:r w:rsidRPr="009A0778">
        <w:rPr>
          <w:rFonts w:ascii="midtsans" w:hAnsi="midtsans"/>
          <w:szCs w:val="20"/>
        </w:rPr>
        <w:t>Arbejdets udførelse</w:t>
      </w:r>
      <w:bookmarkEnd w:id="146"/>
    </w:p>
    <w:p w14:paraId="4FF5F6B9"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Råjord</w:t>
      </w:r>
    </w:p>
    <w:p w14:paraId="2A070487" w14:textId="6CDA13A1" w:rsidR="00CF459F" w:rsidRPr="009A0778" w:rsidRDefault="00CF459F" w:rsidP="00CF459F">
      <w:pPr>
        <w:pStyle w:val="Brdtekst"/>
        <w:spacing w:line="240" w:lineRule="auto"/>
        <w:rPr>
          <w:rFonts w:ascii="midtsans" w:hAnsi="midtsans"/>
        </w:rPr>
      </w:pPr>
      <w:r w:rsidRPr="009A0778">
        <w:rPr>
          <w:rFonts w:ascii="midtsans" w:hAnsi="midtsans"/>
        </w:rPr>
        <w:t xml:space="preserve">Der </w:t>
      </w:r>
      <w:proofErr w:type="spellStart"/>
      <w:r w:rsidRPr="009A0778">
        <w:rPr>
          <w:rFonts w:ascii="midtsans" w:hAnsi="midtsans"/>
        </w:rPr>
        <w:t>tilfyldes</w:t>
      </w:r>
      <w:proofErr w:type="spellEnd"/>
      <w:r w:rsidRPr="009A0778">
        <w:rPr>
          <w:rFonts w:ascii="midtsans" w:hAnsi="midtsans"/>
        </w:rPr>
        <w:t xml:space="preserve"> med råjord til </w:t>
      </w:r>
      <w:smartTag w:uri="urn:schemas-microsoft-com:office:smarttags" w:element="metricconverter">
        <w:smartTagPr>
          <w:attr w:name="ProductID" w:val="0,30 m"/>
        </w:smartTagPr>
        <w:r w:rsidRPr="009A0778">
          <w:rPr>
            <w:rFonts w:ascii="midtsans" w:hAnsi="midtsans"/>
          </w:rPr>
          <w:t>0,30 m</w:t>
        </w:r>
      </w:smartTag>
      <w:r w:rsidRPr="009A0778">
        <w:rPr>
          <w:rFonts w:ascii="midtsans" w:hAnsi="midtsans"/>
        </w:rPr>
        <w:t xml:space="preserve"> under fremtidigt terræn på arealer med muldlag. På befæstede arealer udlægges råjord til underside af stabilt gruslag. Råjorden komprimeres let med larvebåndsmateriel</w:t>
      </w:r>
      <w:r w:rsidR="00023F1A" w:rsidRPr="009A0778">
        <w:rPr>
          <w:rFonts w:ascii="midtsans" w:hAnsi="midtsans"/>
        </w:rPr>
        <w:t xml:space="preserve"> </w:t>
      </w:r>
      <w:r w:rsidRPr="009A0778">
        <w:rPr>
          <w:rFonts w:ascii="midtsans" w:hAnsi="midtsans"/>
        </w:rPr>
        <w:t xml:space="preserve">eller lignende. Af hensyn til bygningerne anvendes vibrerende udstyr efter aftale med tilsynet. </w:t>
      </w:r>
    </w:p>
    <w:p w14:paraId="6A458967"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Råjorden må ikke komprimeres til tætheder, der hæmmer fremtidig plantevækst, og må maks. indbygges til 90 % Standard </w:t>
      </w:r>
      <w:proofErr w:type="spellStart"/>
      <w:r w:rsidRPr="009A0778">
        <w:rPr>
          <w:rFonts w:ascii="midtsans" w:hAnsi="midtsans"/>
        </w:rPr>
        <w:t>Proctor</w:t>
      </w:r>
      <w:proofErr w:type="spellEnd"/>
      <w:r w:rsidRPr="009A0778">
        <w:rPr>
          <w:rFonts w:ascii="midtsans" w:hAnsi="midtsans"/>
        </w:rPr>
        <w:t>. Råjorden må ikke udlægges i for våd tilstand.</w:t>
      </w:r>
    </w:p>
    <w:p w14:paraId="08B536DF" w14:textId="3825CC17" w:rsidR="00CF459F" w:rsidRPr="009A0778" w:rsidRDefault="00CF459F" w:rsidP="00CF459F">
      <w:pPr>
        <w:pStyle w:val="Brdtekst"/>
        <w:spacing w:line="240" w:lineRule="auto"/>
        <w:rPr>
          <w:rFonts w:ascii="midtsans" w:hAnsi="midtsans"/>
        </w:rPr>
      </w:pPr>
      <w:r w:rsidRPr="009A0778">
        <w:rPr>
          <w:rFonts w:ascii="midtsans" w:hAnsi="midtsans"/>
        </w:rPr>
        <w:t>Lagtykkelse dokumenteres med koter af entreprenøren</w:t>
      </w:r>
      <w:r w:rsidR="001B76BD" w:rsidRPr="009A0778">
        <w:rPr>
          <w:rFonts w:ascii="midtsans" w:hAnsi="midtsans"/>
        </w:rPr>
        <w:t xml:space="preserve"> eller tilsyn</w:t>
      </w:r>
      <w:r w:rsidRPr="009A0778">
        <w:rPr>
          <w:rFonts w:ascii="midtsans" w:hAnsi="midtsans"/>
        </w:rPr>
        <w:t xml:space="preserve"> ved udført nivellement (laser-nivelleringsapparat eller DGPS).</w:t>
      </w:r>
    </w:p>
    <w:p w14:paraId="2B06C58E" w14:textId="2C8D399B" w:rsidR="00CF459F" w:rsidRPr="009A0778" w:rsidRDefault="00CF459F" w:rsidP="00CF459F">
      <w:pPr>
        <w:pStyle w:val="Brdtekst"/>
        <w:spacing w:line="240" w:lineRule="auto"/>
        <w:rPr>
          <w:rFonts w:ascii="midtsans" w:hAnsi="midtsans"/>
          <w:color w:val="auto"/>
        </w:rPr>
      </w:pPr>
      <w:r w:rsidRPr="009A0778">
        <w:rPr>
          <w:rFonts w:ascii="midtsans" w:hAnsi="midtsans"/>
          <w:b/>
          <w:sz w:val="20"/>
        </w:rPr>
        <w:t>Muld</w:t>
      </w:r>
      <w:r w:rsidRPr="009A0778">
        <w:rPr>
          <w:rFonts w:ascii="midtsans" w:hAnsi="midtsans"/>
          <w:b/>
          <w:sz w:val="20"/>
        </w:rPr>
        <w:cr/>
      </w:r>
      <w:r w:rsidRPr="009A0778">
        <w:rPr>
          <w:rFonts w:ascii="midtsans" w:hAnsi="midtsans"/>
          <w:color w:val="auto"/>
        </w:rPr>
        <w:t xml:space="preserve">Der udlægges et 30 cm tykt muldlag på ubefæstede arealer, dog 2-3 cm tyndere på områder, hvor der skal udlægges rullegræs. Tykkelsen dokumenteres af entreprenøren </w:t>
      </w:r>
      <w:r w:rsidR="00537382" w:rsidRPr="009A0778">
        <w:rPr>
          <w:rFonts w:ascii="midtsans" w:hAnsi="midtsans"/>
          <w:color w:val="auto"/>
        </w:rPr>
        <w:t xml:space="preserve">eller tilsyn </w:t>
      </w:r>
      <w:r w:rsidRPr="009A0778">
        <w:rPr>
          <w:rFonts w:ascii="midtsans" w:hAnsi="midtsans"/>
          <w:color w:val="auto"/>
        </w:rPr>
        <w:t xml:space="preserve">ved udført nivellement. </w:t>
      </w:r>
    </w:p>
    <w:p w14:paraId="3DD5A96F" w14:textId="77777777" w:rsidR="00CF459F" w:rsidRPr="009A0778" w:rsidRDefault="00CF459F" w:rsidP="00CF459F">
      <w:pPr>
        <w:pStyle w:val="Brdtekst"/>
        <w:spacing w:after="0" w:line="240" w:lineRule="auto"/>
        <w:rPr>
          <w:rFonts w:ascii="midtsans" w:hAnsi="midtsans"/>
          <w:i/>
          <w:color w:val="auto"/>
        </w:rPr>
      </w:pPr>
      <w:r w:rsidRPr="009A0778">
        <w:rPr>
          <w:rFonts w:ascii="midtsans" w:hAnsi="midtsans"/>
          <w:b/>
          <w:color w:val="auto"/>
        </w:rPr>
        <w:lastRenderedPageBreak/>
        <w:t>Belægningsopbygning</w:t>
      </w:r>
      <w:r w:rsidRPr="009A0778">
        <w:rPr>
          <w:rFonts w:ascii="midtsans" w:hAnsi="midtsans"/>
          <w:b/>
          <w:color w:val="auto"/>
        </w:rPr>
        <w:br/>
      </w:r>
      <w:r w:rsidRPr="009A0778">
        <w:rPr>
          <w:rFonts w:ascii="midtsans" w:hAnsi="midtsans"/>
          <w:i/>
          <w:color w:val="auto"/>
        </w:rPr>
        <w:t>Hvis relevant</w:t>
      </w:r>
    </w:p>
    <w:p w14:paraId="48D1E0CA" w14:textId="77777777" w:rsidR="00CF459F" w:rsidRPr="009A0778" w:rsidRDefault="00CF459F" w:rsidP="00CF459F">
      <w:pPr>
        <w:pStyle w:val="Brdtekst"/>
        <w:spacing w:after="0" w:line="240" w:lineRule="auto"/>
        <w:rPr>
          <w:rFonts w:ascii="midtsans" w:hAnsi="midtsans"/>
        </w:rPr>
      </w:pPr>
      <w:r w:rsidRPr="009A0778">
        <w:rPr>
          <w:rFonts w:ascii="midtsans" w:hAnsi="midtsans"/>
        </w:rPr>
        <w:t xml:space="preserve">Terrasser, gangareal, fliser mm. opbygges på følgende måde: </w:t>
      </w:r>
    </w:p>
    <w:p w14:paraId="36A97A94" w14:textId="77777777" w:rsidR="00CF459F" w:rsidRPr="009A0778" w:rsidRDefault="00CF459F" w:rsidP="00CF459F">
      <w:pPr>
        <w:pStyle w:val="Brdtekst"/>
        <w:widowControl/>
        <w:numPr>
          <w:ilvl w:val="0"/>
          <w:numId w:val="4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Fliser/</w:t>
      </w:r>
      <w:proofErr w:type="spellStart"/>
      <w:r w:rsidRPr="009A0778">
        <w:rPr>
          <w:rFonts w:ascii="midtsans" w:hAnsi="midtsans"/>
        </w:rPr>
        <w:t>belægningssten</w:t>
      </w:r>
      <w:proofErr w:type="spellEnd"/>
    </w:p>
    <w:p w14:paraId="1ED04766" w14:textId="77777777" w:rsidR="00CF459F" w:rsidRPr="009A0778" w:rsidRDefault="00CF459F" w:rsidP="00CF459F">
      <w:pPr>
        <w:pStyle w:val="Brdtekst"/>
        <w:widowControl/>
        <w:numPr>
          <w:ilvl w:val="0"/>
          <w:numId w:val="4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2-3 cm afretningssand</w:t>
      </w:r>
    </w:p>
    <w:p w14:paraId="374FE068" w14:textId="77777777" w:rsidR="00CF459F" w:rsidRPr="009A0778" w:rsidRDefault="00CF459F" w:rsidP="00CF459F">
      <w:pPr>
        <w:pStyle w:val="Brdtekst"/>
        <w:widowControl/>
        <w:numPr>
          <w:ilvl w:val="0"/>
          <w:numId w:val="4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10 cm SG</w:t>
      </w:r>
    </w:p>
    <w:p w14:paraId="0E60D325" w14:textId="77777777" w:rsidR="00CF459F" w:rsidRPr="009A0778" w:rsidRDefault="00CF459F" w:rsidP="00CF459F">
      <w:pPr>
        <w:pStyle w:val="Brdtekst"/>
        <w:widowControl/>
        <w:numPr>
          <w:ilvl w:val="0"/>
          <w:numId w:val="46"/>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35 cm BS</w:t>
      </w:r>
    </w:p>
    <w:p w14:paraId="3390F25B" w14:textId="77777777" w:rsidR="00CF459F" w:rsidRPr="009A0778" w:rsidRDefault="00CF459F" w:rsidP="00CF459F">
      <w:pPr>
        <w:pStyle w:val="Brdtekst"/>
        <w:spacing w:after="0" w:line="240" w:lineRule="auto"/>
        <w:rPr>
          <w:rFonts w:ascii="midtsans" w:hAnsi="midtsans"/>
        </w:rPr>
      </w:pPr>
    </w:p>
    <w:p w14:paraId="5AAE6493" w14:textId="77777777" w:rsidR="00CF459F" w:rsidRPr="009A0778" w:rsidRDefault="00CF459F" w:rsidP="00CF459F">
      <w:pPr>
        <w:pStyle w:val="Brdtekst"/>
        <w:spacing w:after="0" w:line="240" w:lineRule="auto"/>
        <w:rPr>
          <w:rFonts w:ascii="midtsans" w:hAnsi="midtsans"/>
        </w:rPr>
      </w:pPr>
      <w:r w:rsidRPr="009A0778">
        <w:rPr>
          <w:rFonts w:ascii="midtsans" w:hAnsi="midtsans"/>
        </w:rPr>
        <w:t>I indkørsler skal SG II tykkelsen øges til 20 cm.</w:t>
      </w:r>
    </w:p>
    <w:p w14:paraId="6F553B3C" w14:textId="77777777" w:rsidR="00CF459F" w:rsidRPr="009A0778" w:rsidRDefault="00CF459F" w:rsidP="00CF459F">
      <w:pPr>
        <w:pStyle w:val="Brdtekst"/>
        <w:spacing w:after="0" w:line="240" w:lineRule="auto"/>
        <w:rPr>
          <w:rFonts w:ascii="midtsans" w:hAnsi="midtsans"/>
          <w:highlight w:val="yellow"/>
        </w:rPr>
      </w:pPr>
    </w:p>
    <w:p w14:paraId="33CE52DA" w14:textId="77777777" w:rsidR="00CF459F" w:rsidRPr="009A0778" w:rsidRDefault="00CF459F" w:rsidP="00CF459F">
      <w:pPr>
        <w:pStyle w:val="Brdtekst"/>
        <w:spacing w:line="240" w:lineRule="auto"/>
        <w:rPr>
          <w:rFonts w:ascii="midtsans" w:hAnsi="midtsans"/>
        </w:rPr>
      </w:pPr>
      <w:r w:rsidRPr="009A0778">
        <w:rPr>
          <w:rFonts w:ascii="midtsans" w:hAnsi="midtsans"/>
        </w:rPr>
        <w:t>Bære- og afretningslaget må ikke udlægges direkte på muldlaget.</w:t>
      </w:r>
    </w:p>
    <w:p w14:paraId="0D4D37F6"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Hvis eksisterende belægninger er etableret med fiberdug, </w:t>
      </w:r>
      <w:r w:rsidRPr="009A0778">
        <w:rPr>
          <w:rFonts w:ascii="midtsans" w:hAnsi="midtsans"/>
          <w:u w:val="single"/>
        </w:rPr>
        <w:t>skal</w:t>
      </w:r>
      <w:r w:rsidRPr="009A0778">
        <w:rPr>
          <w:rFonts w:ascii="midtsans" w:hAnsi="midtsans"/>
        </w:rPr>
        <w:t xml:space="preserve"> fremtidige belægninger ligeledes udføres med fiberdug.</w:t>
      </w:r>
      <w:r w:rsidRPr="009A0778">
        <w:rPr>
          <w:rFonts w:ascii="midtsans" w:hAnsi="midtsans"/>
          <w:u w:val="single"/>
        </w:rPr>
        <w:t xml:space="preserve"> </w:t>
      </w:r>
    </w:p>
    <w:p w14:paraId="666885C6" w14:textId="77777777" w:rsidR="00CF459F" w:rsidRPr="009A0778" w:rsidRDefault="00CF459F" w:rsidP="00CF459F">
      <w:pPr>
        <w:pStyle w:val="Brdtekst"/>
        <w:spacing w:after="0" w:line="240" w:lineRule="auto"/>
        <w:rPr>
          <w:rFonts w:ascii="midtsans" w:hAnsi="midtsans"/>
          <w:b/>
          <w:sz w:val="20"/>
        </w:rPr>
      </w:pPr>
      <w:proofErr w:type="spellStart"/>
      <w:r w:rsidRPr="009A0778">
        <w:rPr>
          <w:rFonts w:ascii="midtsans" w:hAnsi="midtsans"/>
          <w:b/>
          <w:sz w:val="20"/>
        </w:rPr>
        <w:t>Planum</w:t>
      </w:r>
      <w:proofErr w:type="spellEnd"/>
      <w:r w:rsidRPr="009A0778">
        <w:rPr>
          <w:rFonts w:ascii="midtsans" w:hAnsi="midtsans"/>
          <w:b/>
          <w:sz w:val="20"/>
        </w:rPr>
        <w:t xml:space="preserve"> under befæstelse</w:t>
      </w:r>
    </w:p>
    <w:p w14:paraId="52E0D99D" w14:textId="77777777" w:rsidR="00CF459F" w:rsidRPr="009A0778" w:rsidRDefault="00CF459F" w:rsidP="00CF459F">
      <w:pPr>
        <w:pStyle w:val="Brdtekst"/>
        <w:spacing w:line="240" w:lineRule="auto"/>
        <w:rPr>
          <w:rFonts w:ascii="midtsans" w:hAnsi="midtsans"/>
        </w:rPr>
      </w:pPr>
      <w:proofErr w:type="spellStart"/>
      <w:r w:rsidRPr="009A0778">
        <w:rPr>
          <w:rFonts w:ascii="midtsans" w:hAnsi="midtsans"/>
        </w:rPr>
        <w:t>Råjordsplanum</w:t>
      </w:r>
      <w:proofErr w:type="spellEnd"/>
      <w:r w:rsidRPr="009A0778">
        <w:rPr>
          <w:rFonts w:ascii="midtsans" w:hAnsi="midtsans"/>
        </w:rPr>
        <w:t xml:space="preserve"> komprimeres med egnet materiel, så der ikke opstår sætning ved arealanvendelsen.</w:t>
      </w:r>
    </w:p>
    <w:p w14:paraId="17095054" w14:textId="77777777" w:rsidR="00CF459F" w:rsidRPr="009A0778" w:rsidRDefault="00CF459F" w:rsidP="00CF459F">
      <w:pPr>
        <w:pStyle w:val="Brdtekst"/>
        <w:spacing w:after="0" w:line="240" w:lineRule="auto"/>
        <w:rPr>
          <w:rFonts w:ascii="midtsans" w:hAnsi="midtsans"/>
        </w:rPr>
      </w:pPr>
      <w:r w:rsidRPr="009A0778">
        <w:rPr>
          <w:rFonts w:ascii="midtsans" w:hAnsi="midtsans"/>
          <w:b/>
          <w:sz w:val="20"/>
        </w:rPr>
        <w:t>Stabilt grus</w:t>
      </w:r>
      <w:r w:rsidRPr="009A0778">
        <w:rPr>
          <w:rFonts w:ascii="midtsans" w:hAnsi="midtsans"/>
          <w:b/>
          <w:sz w:val="20"/>
        </w:rPr>
        <w:cr/>
      </w:r>
      <w:r w:rsidRPr="009A0778">
        <w:rPr>
          <w:rFonts w:ascii="midtsans" w:hAnsi="midtsans"/>
        </w:rPr>
        <w:t>Laget komprimeres med egnet materiel, så der ikke opstår sætning ved arealanvendelsen. Hvor bærelaget ikke er fast støttet i siderne, udføres det med en overbredde på 10 cm i begge sider og med anlæg større end 1.</w:t>
      </w:r>
    </w:p>
    <w:p w14:paraId="5B5B5665" w14:textId="77777777" w:rsidR="00CF459F" w:rsidRPr="009A0778" w:rsidRDefault="00CF459F" w:rsidP="00CF459F">
      <w:pPr>
        <w:pStyle w:val="Brdtekst"/>
        <w:spacing w:after="0" w:line="240" w:lineRule="auto"/>
        <w:rPr>
          <w:rFonts w:ascii="midtsans" w:hAnsi="midtsans"/>
          <w:color w:val="FF0000"/>
        </w:rPr>
      </w:pPr>
    </w:p>
    <w:p w14:paraId="5A0E3D27" w14:textId="77777777" w:rsidR="00CF459F" w:rsidRPr="009A0778" w:rsidRDefault="00CF459F" w:rsidP="00CF459F">
      <w:pPr>
        <w:pStyle w:val="Brdtekst"/>
        <w:spacing w:after="0" w:line="240" w:lineRule="auto"/>
        <w:rPr>
          <w:rFonts w:ascii="midtsans" w:hAnsi="midtsans"/>
          <w:color w:val="auto"/>
        </w:rPr>
      </w:pPr>
      <w:r w:rsidRPr="009A0778">
        <w:rPr>
          <w:rFonts w:ascii="midtsans" w:hAnsi="midtsans"/>
          <w:color w:val="auto"/>
        </w:rPr>
        <w:t>OBS: Der stilles kun krav om komprimeringskontrol i særlige tilfælde, eksempelvis gravearbejde i indkørsel, hvis denne anvendes til tung trafik.</w:t>
      </w:r>
    </w:p>
    <w:p w14:paraId="6F4CE08D" w14:textId="77777777" w:rsidR="00CF459F" w:rsidRPr="009A0778" w:rsidRDefault="00CF459F" w:rsidP="00CF459F">
      <w:pPr>
        <w:pStyle w:val="Brdtekst"/>
        <w:spacing w:after="0" w:line="240" w:lineRule="auto"/>
        <w:rPr>
          <w:rFonts w:ascii="midtsans" w:hAnsi="midtsans"/>
          <w:b/>
        </w:rPr>
      </w:pPr>
    </w:p>
    <w:p w14:paraId="734F63D3"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Hegn, trækonstruktioner mm.</w:t>
      </w:r>
    </w:p>
    <w:p w14:paraId="47B5975A"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Hegnsstolper omkringstøbes under terræn med </w:t>
      </w:r>
      <w:proofErr w:type="spellStart"/>
      <w:r w:rsidRPr="009A0778">
        <w:rPr>
          <w:rFonts w:ascii="midtsans" w:hAnsi="midtsans"/>
        </w:rPr>
        <w:t>grovbeton</w:t>
      </w:r>
      <w:proofErr w:type="spellEnd"/>
      <w:r w:rsidRPr="009A0778">
        <w:rPr>
          <w:rFonts w:ascii="midtsans" w:hAnsi="midtsans"/>
        </w:rPr>
        <w:t>.</w:t>
      </w:r>
    </w:p>
    <w:p w14:paraId="1C7C41B9" w14:textId="77777777" w:rsidR="00CF459F" w:rsidRPr="009A0778" w:rsidRDefault="00CF459F" w:rsidP="00CF459F">
      <w:pPr>
        <w:pStyle w:val="Brdtekst"/>
        <w:spacing w:line="240" w:lineRule="auto"/>
        <w:rPr>
          <w:rFonts w:ascii="midtsans" w:hAnsi="midtsans"/>
        </w:rPr>
      </w:pPr>
      <w:r w:rsidRPr="009A0778">
        <w:rPr>
          <w:rFonts w:ascii="midtsans" w:hAnsi="midtsans"/>
        </w:rPr>
        <w:t>Evt. beskadigelser repareres, så konstruktionen har mindst samme stand som før flytningen.</w:t>
      </w:r>
    </w:p>
    <w:p w14:paraId="65F20A81" w14:textId="77777777" w:rsidR="00CF459F" w:rsidRPr="009A0778" w:rsidRDefault="00CF459F" w:rsidP="00CF459F">
      <w:pPr>
        <w:pStyle w:val="Brdtekst"/>
        <w:spacing w:line="276" w:lineRule="auto"/>
        <w:rPr>
          <w:rFonts w:ascii="midtsans" w:hAnsi="midtsans"/>
        </w:rPr>
      </w:pPr>
      <w:r w:rsidRPr="009A0778">
        <w:rPr>
          <w:rFonts w:ascii="midtsans" w:hAnsi="midtsans"/>
        </w:rPr>
        <w:t>De udskiftede materialer males i samme farve, så eventuelle reparationer ikke ses. Udgifter hertil skal være indregnet i tilbuddet under de respektive poster vedr. retablering af hegn.</w:t>
      </w:r>
    </w:p>
    <w:p w14:paraId="1189EED4" w14:textId="77777777" w:rsidR="00CF459F" w:rsidRPr="009A0778" w:rsidRDefault="00CF459F" w:rsidP="00790FDA">
      <w:pPr>
        <w:pStyle w:val="Overskrift2"/>
        <w:numPr>
          <w:ilvl w:val="0"/>
          <w:numId w:val="0"/>
        </w:numPr>
        <w:ind w:left="576" w:hanging="576"/>
        <w:rPr>
          <w:rFonts w:ascii="midtsans" w:hAnsi="midtsans"/>
        </w:rPr>
      </w:pPr>
      <w:bookmarkStart w:id="147" w:name="_Toc228254313"/>
      <w:bookmarkStart w:id="148" w:name="_Toc322946519"/>
      <w:bookmarkStart w:id="149" w:name="_Toc82160092"/>
      <w:bookmarkStart w:id="150" w:name="_Toc164178055"/>
      <w:bookmarkStart w:id="151" w:name="_Toc216092715"/>
      <w:r w:rsidRPr="009A0778">
        <w:rPr>
          <w:rFonts w:ascii="midtsans" w:hAnsi="midtsans"/>
        </w:rPr>
        <w:t>4.7 Gartnerarbejde</w:t>
      </w:r>
      <w:bookmarkEnd w:id="147"/>
      <w:bookmarkEnd w:id="148"/>
      <w:bookmarkEnd w:id="149"/>
      <w:bookmarkEnd w:id="150"/>
      <w:bookmarkEnd w:id="151"/>
    </w:p>
    <w:p w14:paraId="3EFC9640" w14:textId="77777777" w:rsidR="00CF459F" w:rsidRPr="009A0778" w:rsidRDefault="00CF459F" w:rsidP="00CF459F">
      <w:pPr>
        <w:pStyle w:val="Brdtekst"/>
        <w:spacing w:after="0" w:line="240" w:lineRule="auto"/>
        <w:rPr>
          <w:rFonts w:ascii="midtsans" w:hAnsi="midtsans"/>
          <w:b/>
          <w:i/>
          <w:color w:val="FF0000"/>
          <w:sz w:val="20"/>
        </w:rPr>
      </w:pPr>
      <w:bookmarkStart w:id="152" w:name="_Toc228254314"/>
      <w:r w:rsidRPr="009A0778">
        <w:rPr>
          <w:rFonts w:ascii="midtsans" w:hAnsi="midtsans"/>
          <w:b/>
          <w:sz w:val="20"/>
        </w:rPr>
        <w:t>Omfang</w:t>
      </w:r>
      <w:bookmarkEnd w:id="152"/>
    </w:p>
    <w:p w14:paraId="41710E8F" w14:textId="77777777" w:rsidR="00CF459F" w:rsidRPr="009A0778" w:rsidRDefault="00CF459F" w:rsidP="00CF459F">
      <w:pPr>
        <w:pStyle w:val="Brdtekst"/>
        <w:spacing w:line="240" w:lineRule="auto"/>
        <w:rPr>
          <w:rFonts w:ascii="midtsans" w:hAnsi="midtsans"/>
        </w:rPr>
      </w:pPr>
      <w:r w:rsidRPr="009A0778">
        <w:rPr>
          <w:rFonts w:ascii="midtsans" w:hAnsi="midtsans"/>
        </w:rPr>
        <w:t>Gartnerarbejdet skal udføres af anlægsgartner, der er medlem af LDA eller i samme standard.</w:t>
      </w:r>
    </w:p>
    <w:p w14:paraId="591A8D5B" w14:textId="774C3898" w:rsidR="00CF459F" w:rsidRPr="009A0778" w:rsidRDefault="00CF459F" w:rsidP="00CF459F">
      <w:pPr>
        <w:pStyle w:val="Brdtekst"/>
        <w:spacing w:line="240" w:lineRule="auto"/>
        <w:rPr>
          <w:rFonts w:ascii="midtsans" w:hAnsi="midtsans"/>
        </w:rPr>
      </w:pPr>
      <w:r w:rsidRPr="009A0778">
        <w:rPr>
          <w:rFonts w:ascii="midtsans" w:hAnsi="midtsans"/>
        </w:rPr>
        <w:t xml:space="preserve">Gartnerarbejdet omfatter de i bilag </w:t>
      </w:r>
      <w:r w:rsidR="00B74FF9" w:rsidRPr="009A0778">
        <w:rPr>
          <w:rFonts w:ascii="midtsans" w:hAnsi="midtsans"/>
        </w:rPr>
        <w:t>1</w:t>
      </w:r>
      <w:r w:rsidRPr="009A0778">
        <w:rPr>
          <w:rFonts w:ascii="midtsans" w:hAnsi="midtsans"/>
        </w:rPr>
        <w:t xml:space="preserve"> angivne planter og omfang af græsplæner og evt. reviderede </w:t>
      </w:r>
      <w:proofErr w:type="spellStart"/>
      <w:r w:rsidRPr="009A0778">
        <w:rPr>
          <w:rFonts w:ascii="midtsans" w:hAnsi="midtsans"/>
        </w:rPr>
        <w:t>haveplaner</w:t>
      </w:r>
      <w:proofErr w:type="spellEnd"/>
      <w:r w:rsidRPr="009A0778">
        <w:rPr>
          <w:rFonts w:ascii="midtsans" w:hAnsi="midtsans"/>
        </w:rPr>
        <w:t>.</w:t>
      </w:r>
    </w:p>
    <w:p w14:paraId="6AADD092"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Beregning af mængder</w:t>
      </w:r>
    </w:p>
    <w:p w14:paraId="29275C30" w14:textId="77777777" w:rsidR="00CF459F" w:rsidRPr="009A0778" w:rsidRDefault="00CF459F" w:rsidP="00CF459F">
      <w:pPr>
        <w:pStyle w:val="Brdtekst"/>
        <w:spacing w:line="240" w:lineRule="auto"/>
        <w:rPr>
          <w:rFonts w:ascii="midtsans" w:hAnsi="midtsans"/>
        </w:rPr>
      </w:pPr>
      <w:r w:rsidRPr="009A0778">
        <w:rPr>
          <w:rFonts w:ascii="midtsans" w:hAnsi="midtsans"/>
        </w:rPr>
        <w:t>Alle mængder opgøres/opmåles rent netto, dvs. således som de principielt vil kunne tælles/</w:t>
      </w:r>
      <w:proofErr w:type="spellStart"/>
      <w:r w:rsidRPr="009A0778">
        <w:rPr>
          <w:rFonts w:ascii="midtsans" w:hAnsi="midtsans"/>
        </w:rPr>
        <w:t>indmåles</w:t>
      </w:r>
      <w:proofErr w:type="spellEnd"/>
      <w:r w:rsidRPr="009A0778">
        <w:rPr>
          <w:rFonts w:ascii="midtsans" w:hAnsi="midtsans"/>
        </w:rPr>
        <w:t xml:space="preserve"> i det færdige anlæg.</w:t>
      </w:r>
    </w:p>
    <w:p w14:paraId="66086D89" w14:textId="77777777" w:rsidR="00CF459F" w:rsidRPr="009A0778" w:rsidRDefault="00CF459F" w:rsidP="00CF459F">
      <w:pPr>
        <w:pStyle w:val="Brdtekst"/>
        <w:spacing w:line="240" w:lineRule="auto"/>
        <w:rPr>
          <w:rFonts w:ascii="midtsans" w:hAnsi="midtsans"/>
        </w:rPr>
      </w:pPr>
      <w:r w:rsidRPr="009A0778">
        <w:rPr>
          <w:rFonts w:ascii="midtsans" w:hAnsi="midtsans"/>
        </w:rPr>
        <w:lastRenderedPageBreak/>
        <w:t>Alt spild og svind mv. må beregnes af tilbudsgiveren og skal være indeholdt i tilbudssummen.</w:t>
      </w:r>
    </w:p>
    <w:p w14:paraId="6C5F0146" w14:textId="77777777" w:rsidR="00CF459F" w:rsidRPr="009A0778" w:rsidRDefault="00CF459F" w:rsidP="00B40C30">
      <w:pPr>
        <w:pStyle w:val="Overskrift3"/>
        <w:numPr>
          <w:ilvl w:val="1"/>
          <w:numId w:val="28"/>
        </w:numPr>
        <w:rPr>
          <w:rFonts w:ascii="midtsans" w:hAnsi="midtsans"/>
        </w:rPr>
      </w:pPr>
      <w:bookmarkStart w:id="153" w:name="_Toc228254315"/>
      <w:r w:rsidRPr="009A0778">
        <w:rPr>
          <w:rFonts w:ascii="midtsans" w:hAnsi="midtsans"/>
          <w:sz w:val="22"/>
          <w:szCs w:val="24"/>
        </w:rPr>
        <w:t>Materialer</w:t>
      </w:r>
      <w:bookmarkEnd w:id="153"/>
    </w:p>
    <w:p w14:paraId="684B4DB3" w14:textId="3EE7A23F" w:rsidR="00CF459F" w:rsidRPr="009A0778" w:rsidRDefault="00CF459F" w:rsidP="00CF459F">
      <w:pPr>
        <w:pStyle w:val="Brdtekst"/>
        <w:spacing w:after="0" w:line="240" w:lineRule="auto"/>
        <w:rPr>
          <w:rFonts w:ascii="midtsans" w:hAnsi="midtsans"/>
        </w:rPr>
      </w:pPr>
      <w:r w:rsidRPr="009A0778">
        <w:rPr>
          <w:rFonts w:ascii="midtsans" w:hAnsi="midtsans" w:cs="Arial"/>
          <w:b/>
          <w:color w:val="auto"/>
          <w:sz w:val="20"/>
        </w:rPr>
        <w:t>Planteleverance</w:t>
      </w:r>
      <w:r w:rsidRPr="009A0778">
        <w:rPr>
          <w:rFonts w:ascii="midtsans" w:hAnsi="midtsans" w:cs="Arial"/>
          <w:b/>
          <w:color w:val="auto"/>
          <w:sz w:val="20"/>
        </w:rPr>
        <w:cr/>
      </w:r>
      <w:r w:rsidRPr="009A0778">
        <w:rPr>
          <w:rFonts w:ascii="midtsans" w:hAnsi="midtsans" w:cs="Arial"/>
        </w:rPr>
        <w:t xml:space="preserve">Planter skal være 1. kvalitet og opfylde krav og normer som beskrevet i "Sorterings- og </w:t>
      </w:r>
      <w:r w:rsidRPr="009A0778">
        <w:rPr>
          <w:rFonts w:ascii="midtsans" w:hAnsi="midtsans"/>
        </w:rPr>
        <w:t>bundtningsbestemmelser mv. for Danmark, Finland, Norge og Sverige".</w:t>
      </w:r>
    </w:p>
    <w:p w14:paraId="2BF0C291" w14:textId="77777777" w:rsidR="00CF459F" w:rsidRPr="009A0778" w:rsidRDefault="00CF459F" w:rsidP="00CF459F">
      <w:pPr>
        <w:pStyle w:val="Brdtekst"/>
        <w:spacing w:after="0" w:line="240" w:lineRule="auto"/>
        <w:rPr>
          <w:rFonts w:ascii="midtsans" w:hAnsi="midtsans"/>
        </w:rPr>
      </w:pPr>
    </w:p>
    <w:p w14:paraId="4E64F5CA" w14:textId="77777777" w:rsidR="00CF459F" w:rsidRPr="009A0778" w:rsidRDefault="00CF459F" w:rsidP="00CF459F">
      <w:pPr>
        <w:pStyle w:val="Brdtekst"/>
        <w:spacing w:line="240" w:lineRule="auto"/>
        <w:rPr>
          <w:rFonts w:ascii="midtsans" w:hAnsi="midtsans"/>
        </w:rPr>
      </w:pPr>
      <w:r w:rsidRPr="009A0778">
        <w:rPr>
          <w:rFonts w:ascii="midtsans" w:hAnsi="midtsans"/>
        </w:rPr>
        <w:t>Der må ikke leveres planter, som er tiltrukket i stenuldsblokke.</w:t>
      </w:r>
    </w:p>
    <w:p w14:paraId="12361A4E" w14:textId="22275715" w:rsidR="00CF459F" w:rsidRPr="009A0778" w:rsidRDefault="00CF459F" w:rsidP="00CF459F">
      <w:pPr>
        <w:pStyle w:val="Brdtekst"/>
        <w:spacing w:line="240" w:lineRule="auto"/>
        <w:rPr>
          <w:rFonts w:ascii="midtsans" w:hAnsi="midtsans"/>
          <w:highlight w:val="yellow"/>
        </w:rPr>
      </w:pPr>
      <w:r w:rsidRPr="009A0778">
        <w:rPr>
          <w:rFonts w:ascii="midtsans" w:hAnsi="midtsans"/>
        </w:rPr>
        <w:t xml:space="preserve">Planter skal som minimum være af samme størrelse og antal som opgivet på plantelisten i bilag </w:t>
      </w:r>
      <w:r w:rsidR="00100FF4" w:rsidRPr="009A0778">
        <w:rPr>
          <w:rFonts w:ascii="midtsans" w:hAnsi="midtsans"/>
        </w:rPr>
        <w:t>1</w:t>
      </w:r>
      <w:r w:rsidRPr="009A0778">
        <w:rPr>
          <w:rFonts w:ascii="midtsans" w:hAnsi="midtsans"/>
        </w:rPr>
        <w:t>.</w:t>
      </w:r>
    </w:p>
    <w:p w14:paraId="409BE699" w14:textId="77777777" w:rsidR="00CF459F" w:rsidRPr="009A0778" w:rsidRDefault="00CF459F" w:rsidP="00CF459F">
      <w:pPr>
        <w:pStyle w:val="Brdtekst"/>
        <w:spacing w:line="240" w:lineRule="auto"/>
        <w:rPr>
          <w:rFonts w:ascii="midtsans" w:hAnsi="midtsans"/>
        </w:rPr>
      </w:pPr>
      <w:r w:rsidRPr="009A0778">
        <w:rPr>
          <w:rFonts w:ascii="midtsans" w:hAnsi="midtsans"/>
        </w:rPr>
        <w:t>Træer, buske og øvrige planter skal leveres fra anerkendt planteskole, der skal være under kontrol fra Statens Plantetilsyn.</w:t>
      </w:r>
    </w:p>
    <w:p w14:paraId="37EA4144" w14:textId="77777777" w:rsidR="00CF459F" w:rsidRPr="009A0778" w:rsidRDefault="00CF459F" w:rsidP="00CF459F">
      <w:pPr>
        <w:pStyle w:val="Brdtekst"/>
        <w:spacing w:line="240" w:lineRule="auto"/>
        <w:rPr>
          <w:rFonts w:ascii="midtsans" w:hAnsi="midtsans"/>
        </w:rPr>
      </w:pPr>
      <w:r w:rsidRPr="009A0778">
        <w:rPr>
          <w:rFonts w:ascii="midtsans" w:hAnsi="midtsans"/>
        </w:rPr>
        <w:t>Planteleverancen skal godkendes af såvel tilsynet som af grundejer, og der skal gives mulighed for ændringer i forhold til det nuværende plantevalg, hvis det ønskes og kan holdes inden for tilbudssummen.</w:t>
      </w:r>
    </w:p>
    <w:p w14:paraId="30D6A4B2" w14:textId="77777777" w:rsidR="00CF459F" w:rsidRPr="009A0778" w:rsidRDefault="00CF459F" w:rsidP="00CF459F">
      <w:pPr>
        <w:pStyle w:val="Brdtekst"/>
        <w:spacing w:line="240" w:lineRule="auto"/>
        <w:rPr>
          <w:rFonts w:ascii="midtsans" w:hAnsi="midtsans"/>
        </w:rPr>
      </w:pPr>
      <w:r w:rsidRPr="009A0778">
        <w:rPr>
          <w:rFonts w:ascii="midtsans" w:hAnsi="midtsans"/>
        </w:rPr>
        <w:t>Alle planter skal til enhver tid opfylde de i "Plant og plej" fastsatte normer. Retningslinjerne i "Plant og plej" samt "Norm for anlægsgartnerarbejde" om modtagelse af planter, transport og plantning, plantetidspunkter og vanding skal følges.</w:t>
      </w:r>
    </w:p>
    <w:p w14:paraId="35791615"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Alle stammede træer skal leveres med et veludviklet rodnet, og der vil fra tilsynet blive lagt vægt på, at rodmassen ikke bliver væsentligt reduceret i forbindelse med udplantning. </w:t>
      </w:r>
    </w:p>
    <w:p w14:paraId="0151002B" w14:textId="77777777" w:rsidR="00CF459F" w:rsidRPr="009A0778" w:rsidRDefault="00CF459F" w:rsidP="00CF459F">
      <w:pPr>
        <w:pStyle w:val="Brdtekst"/>
        <w:spacing w:line="240" w:lineRule="auto"/>
        <w:rPr>
          <w:rFonts w:ascii="midtsans" w:hAnsi="midtsans"/>
        </w:rPr>
      </w:pPr>
      <w:r w:rsidRPr="009A0778">
        <w:rPr>
          <w:rFonts w:ascii="midtsans" w:hAnsi="midtsans"/>
        </w:rPr>
        <w:t>Kan et plantemateriale af en eller anden grund ikke fremskaffes, må spørgsmålet om anvendelse af en anden sort eller art forelægges tilsynet og grundejeren for accept. Anlægsgartneren er i så fald pligtig til at indkøbe det pågældende planteparti hos en leverandør, som tilsynet henviser til, uden ekstraudgift.</w:t>
      </w:r>
    </w:p>
    <w:p w14:paraId="1B80319D" w14:textId="77777777" w:rsidR="00CF459F" w:rsidRPr="009A0778" w:rsidRDefault="00CF459F" w:rsidP="00CF459F">
      <w:pPr>
        <w:pStyle w:val="Brdtekst"/>
        <w:spacing w:line="240" w:lineRule="auto"/>
        <w:rPr>
          <w:rFonts w:ascii="midtsans" w:hAnsi="midtsans"/>
        </w:rPr>
      </w:pPr>
      <w:r w:rsidRPr="009A0778">
        <w:rPr>
          <w:rFonts w:ascii="midtsans" w:hAnsi="midtsans"/>
        </w:rPr>
        <w:t>Anlægsgartneren skal umiddelbart efter accept sikre, at alle planter kan leveres til det tidspunkt, der er forudsat i tidsplanen.</w:t>
      </w:r>
    </w:p>
    <w:p w14:paraId="1FFC0C29" w14:textId="77777777" w:rsidR="00CF459F" w:rsidRPr="009A0778" w:rsidRDefault="00CF459F" w:rsidP="00790FDA">
      <w:pPr>
        <w:pStyle w:val="Overskrift3"/>
        <w:numPr>
          <w:ilvl w:val="1"/>
          <w:numId w:val="28"/>
        </w:numPr>
        <w:rPr>
          <w:rFonts w:ascii="midtsans" w:hAnsi="midtsans"/>
        </w:rPr>
      </w:pPr>
      <w:bookmarkStart w:id="154" w:name="_Toc228254316"/>
      <w:r w:rsidRPr="009A0778">
        <w:rPr>
          <w:rFonts w:ascii="midtsans" w:hAnsi="midtsans"/>
        </w:rPr>
        <w:t>Arbejdets udførelse</w:t>
      </w:r>
      <w:bookmarkEnd w:id="154"/>
    </w:p>
    <w:p w14:paraId="236B41BF" w14:textId="77777777" w:rsidR="00CF459F" w:rsidRPr="009A0778" w:rsidRDefault="00CF459F" w:rsidP="00CF459F">
      <w:pPr>
        <w:pStyle w:val="Brdtekst"/>
        <w:spacing w:after="0" w:line="240" w:lineRule="auto"/>
        <w:rPr>
          <w:rFonts w:ascii="midtsans" w:hAnsi="midtsans" w:cs="Arial"/>
          <w:b/>
          <w:sz w:val="20"/>
        </w:rPr>
      </w:pPr>
      <w:r w:rsidRPr="009A0778">
        <w:rPr>
          <w:rFonts w:ascii="midtsans" w:hAnsi="midtsans" w:cs="Arial"/>
          <w:b/>
          <w:sz w:val="20"/>
        </w:rPr>
        <w:t>Generelt</w:t>
      </w:r>
    </w:p>
    <w:p w14:paraId="64C60B19" w14:textId="6C1EA081" w:rsidR="00CF459F" w:rsidRPr="009A0778" w:rsidRDefault="00CF459F" w:rsidP="00CF459F">
      <w:pPr>
        <w:pStyle w:val="Brdtekst"/>
        <w:spacing w:line="240" w:lineRule="auto"/>
        <w:rPr>
          <w:rFonts w:ascii="midtsans" w:hAnsi="midtsans"/>
        </w:rPr>
      </w:pPr>
      <w:r w:rsidRPr="009A0778">
        <w:rPr>
          <w:rFonts w:ascii="midtsans" w:hAnsi="midtsans"/>
        </w:rPr>
        <w:t>Omfanget af gartnerarbejdet</w:t>
      </w:r>
      <w:r w:rsidRPr="009A0778">
        <w:rPr>
          <w:rFonts w:ascii="midtsans" w:hAnsi="midtsans" w:cs="Arial"/>
        </w:rPr>
        <w:t xml:space="preserve">, retableringsaftalen, haveregistreringen med tilhørende </w:t>
      </w:r>
      <w:proofErr w:type="spellStart"/>
      <w:r w:rsidRPr="009A0778">
        <w:rPr>
          <w:rFonts w:ascii="midtsans" w:hAnsi="midtsans" w:cs="Arial"/>
        </w:rPr>
        <w:t>haveplaner</w:t>
      </w:r>
      <w:proofErr w:type="spellEnd"/>
      <w:r w:rsidRPr="009A0778">
        <w:rPr>
          <w:rFonts w:ascii="midtsans" w:hAnsi="midtsans" w:cs="Arial"/>
        </w:rPr>
        <w:t xml:space="preserve"> (bilag </w:t>
      </w:r>
      <w:r w:rsidR="00797710" w:rsidRPr="009A0778">
        <w:rPr>
          <w:rFonts w:ascii="midtsans" w:hAnsi="midtsans" w:cs="Arial"/>
        </w:rPr>
        <w:t>1</w:t>
      </w:r>
      <w:r w:rsidRPr="009A0778">
        <w:rPr>
          <w:rFonts w:ascii="midtsans" w:hAnsi="midtsans" w:cs="Arial"/>
        </w:rPr>
        <w:t xml:space="preserve">) samt tilbudslisten mrk. </w:t>
      </w:r>
      <w:r w:rsidRPr="009A0778">
        <w:rPr>
          <w:rFonts w:ascii="midtsans" w:hAnsi="midtsans"/>
        </w:rPr>
        <w:t xml:space="preserve">"Gartnerarbejde" fremgår af dette afsnit. </w:t>
      </w:r>
    </w:p>
    <w:p w14:paraId="1CA4A3F3"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Jordarbejdet</w:t>
      </w:r>
    </w:p>
    <w:p w14:paraId="7332659C" w14:textId="77777777" w:rsidR="00CF459F" w:rsidRPr="009A0778" w:rsidRDefault="00CF459F" w:rsidP="00CF459F">
      <w:pPr>
        <w:pStyle w:val="Brdtekst"/>
        <w:spacing w:after="0" w:line="240" w:lineRule="auto"/>
        <w:rPr>
          <w:rFonts w:ascii="midtsans" w:hAnsi="midtsans"/>
        </w:rPr>
      </w:pPr>
      <w:r w:rsidRPr="009A0778">
        <w:rPr>
          <w:rFonts w:ascii="midtsans" w:hAnsi="midtsans"/>
        </w:rPr>
        <w:t xml:space="preserve">Mindre terrænreguleringer udføres i nødvendigt omfang. I alle græs- og </w:t>
      </w:r>
      <w:r w:rsidRPr="009A0778">
        <w:rPr>
          <w:rFonts w:ascii="midtsans" w:hAnsi="midtsans"/>
          <w:color w:val="auto"/>
        </w:rPr>
        <w:t xml:space="preserve">plantearealer </w:t>
      </w:r>
      <w:r w:rsidRPr="009A0778">
        <w:rPr>
          <w:rFonts w:ascii="midtsans" w:hAnsi="midtsans"/>
          <w:color w:val="auto"/>
          <w:u w:val="single"/>
        </w:rPr>
        <w:t>skal</w:t>
      </w:r>
      <w:r w:rsidRPr="009A0778">
        <w:rPr>
          <w:rFonts w:ascii="midtsans" w:hAnsi="midtsans"/>
          <w:color w:val="auto"/>
        </w:rPr>
        <w:t xml:space="preserve"> jorden løsnes effektivt med grubetand til 0,3-0,5 m under terræn (svarende til gravedybden), under hensyntagen til eksisterende ledninger i jorden. </w:t>
      </w:r>
    </w:p>
    <w:p w14:paraId="6F7104AF" w14:textId="77777777" w:rsidR="00CF459F" w:rsidRPr="009A0778" w:rsidRDefault="00CF459F" w:rsidP="00CF459F">
      <w:pPr>
        <w:pStyle w:val="Brdtekst"/>
        <w:spacing w:after="0" w:line="240" w:lineRule="auto"/>
        <w:rPr>
          <w:rFonts w:ascii="midtsans" w:hAnsi="midtsans"/>
        </w:rPr>
      </w:pPr>
    </w:p>
    <w:p w14:paraId="5DCDA6E2" w14:textId="77777777" w:rsidR="00CF459F" w:rsidRPr="009A0778" w:rsidRDefault="00CF459F" w:rsidP="00CF459F">
      <w:pPr>
        <w:pStyle w:val="Brdtekst"/>
        <w:spacing w:after="0" w:line="240" w:lineRule="auto"/>
        <w:rPr>
          <w:rFonts w:ascii="midtsans" w:hAnsi="midtsans"/>
        </w:rPr>
      </w:pPr>
      <w:r w:rsidRPr="009A0778">
        <w:rPr>
          <w:rFonts w:ascii="midtsans" w:hAnsi="midtsans"/>
        </w:rPr>
        <w:t>Grubningen foretages med passende maskineri. Der grubes med 50 cm afstand i to på hinanden vinkelrette retninger. Grubningen skal foretages i tør jord.</w:t>
      </w:r>
    </w:p>
    <w:p w14:paraId="358808F0" w14:textId="77777777" w:rsidR="00CF459F" w:rsidRPr="009A0778" w:rsidRDefault="00CF459F" w:rsidP="00CF459F">
      <w:pPr>
        <w:pStyle w:val="Brdtekst"/>
        <w:spacing w:after="0" w:line="240" w:lineRule="auto"/>
        <w:rPr>
          <w:rFonts w:ascii="midtsans" w:hAnsi="midtsans"/>
        </w:rPr>
      </w:pPr>
    </w:p>
    <w:p w14:paraId="3ECBBB0D" w14:textId="77777777" w:rsidR="00CF459F" w:rsidRPr="009A0778" w:rsidRDefault="00CF459F" w:rsidP="00CF459F">
      <w:pPr>
        <w:pStyle w:val="Brdtekst"/>
        <w:spacing w:after="0" w:line="240" w:lineRule="auto"/>
        <w:rPr>
          <w:rFonts w:ascii="midtsans" w:hAnsi="midtsans"/>
          <w:highlight w:val="yellow"/>
        </w:rPr>
      </w:pPr>
      <w:r w:rsidRPr="009A0778">
        <w:rPr>
          <w:rFonts w:ascii="midtsans" w:hAnsi="midtsans"/>
        </w:rPr>
        <w:t>Alle muldarealer afrives og finreguleres.</w:t>
      </w:r>
      <w:r w:rsidRPr="009A0778">
        <w:rPr>
          <w:rFonts w:ascii="midtsans" w:hAnsi="midtsans"/>
        </w:rPr>
        <w:cr/>
      </w:r>
    </w:p>
    <w:p w14:paraId="28D3AFBA"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Kultivering</w:t>
      </w:r>
    </w:p>
    <w:p w14:paraId="5C09296B" w14:textId="77777777" w:rsidR="00CF459F" w:rsidRPr="009A0778" w:rsidRDefault="00CF459F" w:rsidP="00CF459F">
      <w:pPr>
        <w:pStyle w:val="Brdtekst"/>
        <w:spacing w:line="240" w:lineRule="auto"/>
        <w:rPr>
          <w:rFonts w:ascii="midtsans" w:hAnsi="midtsans"/>
          <w:color w:val="FF0000"/>
        </w:rPr>
      </w:pPr>
      <w:r w:rsidRPr="009A0778">
        <w:rPr>
          <w:rFonts w:ascii="midtsans" w:hAnsi="midtsans"/>
        </w:rPr>
        <w:t xml:space="preserve">Alle muldbelagte arealer skal bearbejdes ved gentagne kultiveringer. Bearbejdningen skal tage sigte på at tilvejebringe en sund struktur i mulden. </w:t>
      </w:r>
      <w:r w:rsidRPr="009A0778">
        <w:rPr>
          <w:rFonts w:ascii="midtsans" w:hAnsi="midtsans"/>
          <w:color w:val="auto"/>
        </w:rPr>
        <w:t xml:space="preserve">Arealerne renholdes, indtil plantning og </w:t>
      </w:r>
      <w:proofErr w:type="spellStart"/>
      <w:r w:rsidRPr="009A0778">
        <w:rPr>
          <w:rFonts w:ascii="midtsans" w:hAnsi="midtsans"/>
          <w:color w:val="auto"/>
        </w:rPr>
        <w:t>græssåning</w:t>
      </w:r>
      <w:proofErr w:type="spellEnd"/>
      <w:r w:rsidRPr="009A0778">
        <w:rPr>
          <w:rFonts w:ascii="midtsans" w:hAnsi="midtsans"/>
          <w:color w:val="auto"/>
        </w:rPr>
        <w:t xml:space="preserve"> og/eller udlægning af rullegræs kan finde sted.</w:t>
      </w:r>
    </w:p>
    <w:p w14:paraId="6686C636" w14:textId="77777777" w:rsidR="00CF459F" w:rsidRPr="009A0778" w:rsidRDefault="00CF459F" w:rsidP="00CF459F">
      <w:pPr>
        <w:pStyle w:val="Brdtekst"/>
        <w:spacing w:line="240" w:lineRule="auto"/>
        <w:rPr>
          <w:rFonts w:ascii="midtsans" w:hAnsi="midtsans"/>
        </w:rPr>
      </w:pPr>
      <w:r w:rsidRPr="009A0778">
        <w:rPr>
          <w:rFonts w:ascii="midtsans" w:hAnsi="midtsans"/>
        </w:rPr>
        <w:t>Mulden renses for sten og fremmedlegemer og finreguleres med de nævnte tolerancer. Kultivering udføres med fjedertandsharve eller lign. på langs og tværs af arealerne. Ved mindre arealer udføres arbejdet med håndredskaber. Efter afrivning er største tilladelige stenstørrelse i overfladen 15 mm.</w:t>
      </w:r>
    </w:p>
    <w:p w14:paraId="5B6EE560" w14:textId="77777777" w:rsidR="00CF459F" w:rsidRPr="009A0778" w:rsidRDefault="00CF459F" w:rsidP="00CF459F">
      <w:pPr>
        <w:pStyle w:val="Brdtekst"/>
        <w:spacing w:after="0" w:line="240" w:lineRule="auto"/>
        <w:rPr>
          <w:rFonts w:ascii="midtsans" w:hAnsi="midtsans"/>
        </w:rPr>
      </w:pPr>
      <w:r w:rsidRPr="009A0778">
        <w:rPr>
          <w:rFonts w:ascii="midtsans" w:hAnsi="midtsans"/>
          <w:b/>
          <w:color w:val="auto"/>
          <w:sz w:val="20"/>
        </w:rPr>
        <w:t>Gødskning</w:t>
      </w:r>
      <w:r w:rsidRPr="009A0778">
        <w:rPr>
          <w:rFonts w:ascii="midtsans" w:hAnsi="midtsans"/>
          <w:b/>
          <w:color w:val="auto"/>
          <w:sz w:val="20"/>
        </w:rPr>
        <w:cr/>
      </w:r>
      <w:r w:rsidRPr="009A0778">
        <w:rPr>
          <w:rFonts w:ascii="midtsans" w:hAnsi="midtsans"/>
          <w:color w:val="auto"/>
        </w:rPr>
        <w:t>Grundgødskning for plantebede og græsarealer (kun ved sået græs) skal være indeholdt i entreprenørens tilbud</w:t>
      </w:r>
      <w:r w:rsidRPr="009A0778">
        <w:rPr>
          <w:rFonts w:ascii="midtsans" w:hAnsi="midtsans"/>
        </w:rPr>
        <w:t>.</w:t>
      </w:r>
    </w:p>
    <w:p w14:paraId="486272F5" w14:textId="77777777" w:rsidR="00CF459F" w:rsidRPr="009A0778" w:rsidRDefault="00CF459F" w:rsidP="00CF459F">
      <w:pPr>
        <w:pStyle w:val="Brdtekst"/>
        <w:spacing w:after="0" w:line="240" w:lineRule="auto"/>
        <w:rPr>
          <w:rFonts w:ascii="midtsans" w:hAnsi="midtsans"/>
        </w:rPr>
      </w:pPr>
    </w:p>
    <w:p w14:paraId="03E10E1A" w14:textId="77777777" w:rsidR="00CF459F" w:rsidRPr="009A0778" w:rsidRDefault="00CF459F" w:rsidP="00CF459F">
      <w:pPr>
        <w:pStyle w:val="Brdtekst"/>
        <w:spacing w:after="0" w:line="240" w:lineRule="auto"/>
        <w:rPr>
          <w:rFonts w:ascii="midtsans" w:hAnsi="midtsans"/>
          <w:highlight w:val="yellow"/>
        </w:rPr>
      </w:pPr>
      <w:r w:rsidRPr="009A0778">
        <w:rPr>
          <w:rFonts w:ascii="midtsans" w:hAnsi="midtsans"/>
        </w:rPr>
        <w:t xml:space="preserve">5 kg NPK 14-3-18 + mikronæringsstoffer pr. 100 m². </w:t>
      </w:r>
      <w:r w:rsidRPr="009A0778">
        <w:rPr>
          <w:rFonts w:ascii="midtsans" w:hAnsi="midtsans"/>
        </w:rPr>
        <w:cr/>
      </w:r>
    </w:p>
    <w:p w14:paraId="6BE6C0E7" w14:textId="77777777" w:rsidR="00CF459F" w:rsidRPr="009A0778" w:rsidRDefault="00CF459F" w:rsidP="00CF459F">
      <w:pPr>
        <w:pStyle w:val="Brdtekst"/>
        <w:spacing w:after="0" w:line="240" w:lineRule="auto"/>
        <w:rPr>
          <w:rFonts w:ascii="midtsans" w:hAnsi="midtsans"/>
          <w:b/>
          <w:color w:val="auto"/>
          <w:sz w:val="20"/>
        </w:rPr>
      </w:pPr>
      <w:r w:rsidRPr="009A0778">
        <w:rPr>
          <w:rFonts w:ascii="midtsans" w:hAnsi="midtsans"/>
          <w:b/>
          <w:color w:val="auto"/>
          <w:sz w:val="20"/>
        </w:rPr>
        <w:t>Plantearbejdet</w:t>
      </w:r>
    </w:p>
    <w:p w14:paraId="5D2F6614" w14:textId="77777777" w:rsidR="00CF459F" w:rsidRPr="009A0778" w:rsidRDefault="00CF459F" w:rsidP="00CF459F">
      <w:pPr>
        <w:pStyle w:val="Brdtekst"/>
        <w:spacing w:after="0" w:line="240" w:lineRule="auto"/>
        <w:rPr>
          <w:rFonts w:ascii="midtsans" w:hAnsi="midtsans"/>
        </w:rPr>
      </w:pPr>
      <w:r w:rsidRPr="009A0778">
        <w:rPr>
          <w:rFonts w:ascii="midtsans" w:hAnsi="midtsans"/>
        </w:rPr>
        <w:t>Anlægsgartneren er ansvarlig for, at planterne optages og behandles omhyggeligt, så genplantningen kan foregå fagligt og kvalificeret - og i øvrigt efter retningslinjer i "Plant og plej" samt norm for anlægsgartnere.</w:t>
      </w:r>
    </w:p>
    <w:p w14:paraId="7E6BF69C" w14:textId="77777777" w:rsidR="00CF459F" w:rsidRPr="009A0778" w:rsidRDefault="00CF459F" w:rsidP="00CF459F">
      <w:pPr>
        <w:pStyle w:val="Brdtekst"/>
        <w:spacing w:after="0" w:line="240" w:lineRule="auto"/>
        <w:rPr>
          <w:rFonts w:ascii="midtsans" w:hAnsi="midtsans"/>
        </w:rPr>
      </w:pPr>
    </w:p>
    <w:p w14:paraId="0EE0CDB7" w14:textId="77777777" w:rsidR="00CF459F" w:rsidRPr="009A0778" w:rsidRDefault="00CF459F" w:rsidP="00CF459F">
      <w:pPr>
        <w:pStyle w:val="Brdtekst"/>
        <w:spacing w:after="0" w:line="240" w:lineRule="auto"/>
        <w:rPr>
          <w:rFonts w:ascii="midtsans" w:hAnsi="midtsans"/>
        </w:rPr>
      </w:pPr>
      <w:r w:rsidRPr="009A0778">
        <w:rPr>
          <w:rFonts w:ascii="midtsans" w:hAnsi="midtsans"/>
        </w:rPr>
        <w:t>Plantehuller til klumpholdende planter udgraves til det dobbelte af klumpens diameter.</w:t>
      </w:r>
    </w:p>
    <w:p w14:paraId="61408F83" w14:textId="77777777" w:rsidR="00CF459F" w:rsidRPr="009A0778" w:rsidRDefault="00CF459F" w:rsidP="00CF459F">
      <w:pPr>
        <w:pStyle w:val="Brdtekst"/>
        <w:spacing w:after="0" w:line="240" w:lineRule="auto"/>
        <w:rPr>
          <w:rFonts w:ascii="midtsans" w:hAnsi="midtsans"/>
        </w:rPr>
      </w:pPr>
    </w:p>
    <w:p w14:paraId="04CE90FA" w14:textId="77777777" w:rsidR="00CF459F" w:rsidRPr="009A0778" w:rsidRDefault="00CF459F" w:rsidP="00CF459F">
      <w:pPr>
        <w:pStyle w:val="Brdtekst"/>
        <w:spacing w:after="0" w:line="240" w:lineRule="auto"/>
        <w:rPr>
          <w:rFonts w:ascii="midtsans" w:hAnsi="midtsans"/>
        </w:rPr>
      </w:pPr>
      <w:r w:rsidRPr="009A0778">
        <w:rPr>
          <w:rFonts w:ascii="midtsans" w:hAnsi="midtsans"/>
        </w:rPr>
        <w:t xml:space="preserve">Transport af </w:t>
      </w:r>
      <w:proofErr w:type="spellStart"/>
      <w:r w:rsidRPr="009A0778">
        <w:rPr>
          <w:rFonts w:ascii="midtsans" w:hAnsi="midtsans"/>
        </w:rPr>
        <w:t>barrodede</w:t>
      </w:r>
      <w:proofErr w:type="spellEnd"/>
      <w:r w:rsidRPr="009A0778">
        <w:rPr>
          <w:rFonts w:ascii="midtsans" w:hAnsi="midtsans"/>
        </w:rPr>
        <w:t xml:space="preserve"> planter fra depot til plantested skal foregå med planterne i indpakket stand. </w:t>
      </w:r>
    </w:p>
    <w:p w14:paraId="039C6804" w14:textId="77777777" w:rsidR="00CF459F" w:rsidRPr="009A0778" w:rsidRDefault="00CF459F" w:rsidP="00CF459F">
      <w:pPr>
        <w:pStyle w:val="Brdtekst"/>
        <w:spacing w:after="0" w:line="240" w:lineRule="auto"/>
        <w:rPr>
          <w:rFonts w:ascii="midtsans" w:hAnsi="midtsans"/>
        </w:rPr>
      </w:pPr>
    </w:p>
    <w:p w14:paraId="224F26D7" w14:textId="77777777" w:rsidR="00CF459F" w:rsidRPr="009A0778" w:rsidRDefault="00CF459F" w:rsidP="00CF459F">
      <w:pPr>
        <w:pStyle w:val="Brdtekst"/>
        <w:spacing w:after="0" w:line="240" w:lineRule="auto"/>
        <w:rPr>
          <w:rFonts w:ascii="midtsans" w:hAnsi="midtsans"/>
        </w:rPr>
      </w:pPr>
      <w:r w:rsidRPr="009A0778">
        <w:rPr>
          <w:rFonts w:ascii="midtsans" w:hAnsi="midtsans"/>
        </w:rPr>
        <w:t xml:space="preserve">Beskæring af rødder og grene foretages i fornødent omfang. Under </w:t>
      </w:r>
      <w:proofErr w:type="spellStart"/>
      <w:r w:rsidRPr="009A0778">
        <w:rPr>
          <w:rFonts w:ascii="midtsans" w:hAnsi="midtsans"/>
        </w:rPr>
        <w:t>tilfyldning</w:t>
      </w:r>
      <w:proofErr w:type="spellEnd"/>
      <w:r w:rsidRPr="009A0778">
        <w:rPr>
          <w:rFonts w:ascii="midtsans" w:hAnsi="midtsans"/>
        </w:rPr>
        <w:t xml:space="preserve"> med porøs jord rystes planten, så jorden fordeles mellem rødderne - jorden </w:t>
      </w:r>
      <w:proofErr w:type="spellStart"/>
      <w:r w:rsidRPr="009A0778">
        <w:rPr>
          <w:rFonts w:ascii="midtsans" w:hAnsi="midtsans"/>
        </w:rPr>
        <w:t>tilfyldes</w:t>
      </w:r>
      <w:proofErr w:type="spellEnd"/>
      <w:r w:rsidRPr="009A0778">
        <w:rPr>
          <w:rFonts w:ascii="midtsans" w:hAnsi="midtsans"/>
        </w:rPr>
        <w:t xml:space="preserve"> og trædes forsvarligt.</w:t>
      </w:r>
    </w:p>
    <w:p w14:paraId="5191C139" w14:textId="77777777" w:rsidR="00CF459F" w:rsidRPr="009A0778" w:rsidRDefault="00CF459F" w:rsidP="00CF459F">
      <w:pPr>
        <w:pStyle w:val="Brdtekst"/>
        <w:spacing w:after="0" w:line="240" w:lineRule="auto"/>
        <w:rPr>
          <w:rFonts w:ascii="midtsans" w:hAnsi="midtsans"/>
        </w:rPr>
      </w:pPr>
    </w:p>
    <w:p w14:paraId="5FAE8D9C" w14:textId="77777777" w:rsidR="00CF459F" w:rsidRPr="009A0778" w:rsidRDefault="00CF459F" w:rsidP="00CF459F">
      <w:pPr>
        <w:pStyle w:val="Brdtekst"/>
        <w:spacing w:line="240" w:lineRule="auto"/>
        <w:rPr>
          <w:rFonts w:ascii="midtsans" w:hAnsi="midtsans"/>
        </w:rPr>
      </w:pPr>
      <w:r w:rsidRPr="009A0778">
        <w:rPr>
          <w:rFonts w:ascii="midtsans" w:hAnsi="midtsans"/>
        </w:rPr>
        <w:t>Efter plantningen vandes om nødvendigt.</w:t>
      </w:r>
    </w:p>
    <w:p w14:paraId="467B74B6" w14:textId="77777777" w:rsidR="00CF459F" w:rsidRPr="009A0778" w:rsidRDefault="00CF459F" w:rsidP="00CF459F">
      <w:pPr>
        <w:pStyle w:val="Brdtekst"/>
        <w:spacing w:line="240" w:lineRule="auto"/>
        <w:rPr>
          <w:rFonts w:ascii="midtsans" w:hAnsi="midtsans"/>
          <w:color w:val="auto"/>
        </w:rPr>
      </w:pPr>
      <w:r w:rsidRPr="009A0778">
        <w:rPr>
          <w:rFonts w:ascii="midtsans" w:hAnsi="midtsans"/>
        </w:rPr>
        <w:t xml:space="preserve">Al nødvendig opbinding, inkl. to stk. opbindingsstokke og stropper hertil, skal være inkluderet i de anførte enhedspriser for plantning af træer og </w:t>
      </w:r>
      <w:proofErr w:type="spellStart"/>
      <w:r w:rsidRPr="009A0778">
        <w:rPr>
          <w:rFonts w:ascii="midtsans" w:hAnsi="midtsans"/>
        </w:rPr>
        <w:t>heister</w:t>
      </w:r>
      <w:proofErr w:type="spellEnd"/>
      <w:r w:rsidRPr="009A0778">
        <w:rPr>
          <w:rFonts w:ascii="midtsans" w:hAnsi="midtsans"/>
        </w:rPr>
        <w:t xml:space="preserve">. Jorden løsnes efter plantningen med kultivator, og vandes af entreprenøren frem til </w:t>
      </w:r>
      <w:r w:rsidRPr="009A0778">
        <w:rPr>
          <w:rFonts w:ascii="midtsans" w:hAnsi="midtsans"/>
          <w:color w:val="auto"/>
        </w:rPr>
        <w:t>afleveringen.</w:t>
      </w:r>
    </w:p>
    <w:p w14:paraId="09393832" w14:textId="77777777" w:rsidR="00CF459F" w:rsidRPr="009A0778" w:rsidRDefault="00CF459F" w:rsidP="00CF459F">
      <w:pPr>
        <w:pStyle w:val="Brdtekst"/>
        <w:spacing w:after="0" w:line="240" w:lineRule="auto"/>
        <w:rPr>
          <w:rFonts w:ascii="midtsans" w:hAnsi="midtsans"/>
          <w:b/>
          <w:color w:val="auto"/>
          <w:sz w:val="20"/>
        </w:rPr>
      </w:pPr>
      <w:proofErr w:type="spellStart"/>
      <w:r w:rsidRPr="009A0778">
        <w:rPr>
          <w:rFonts w:ascii="midtsans" w:hAnsi="midtsans"/>
          <w:b/>
          <w:color w:val="auto"/>
          <w:sz w:val="20"/>
        </w:rPr>
        <w:t>Græssåning</w:t>
      </w:r>
      <w:proofErr w:type="spellEnd"/>
    </w:p>
    <w:p w14:paraId="3692D867" w14:textId="462B8204" w:rsidR="00CF459F" w:rsidRPr="009A0778" w:rsidRDefault="00CF459F" w:rsidP="00CF459F">
      <w:pPr>
        <w:pStyle w:val="Brdtekst"/>
        <w:spacing w:after="0" w:line="240" w:lineRule="auto"/>
        <w:rPr>
          <w:rFonts w:ascii="midtsans" w:hAnsi="midtsans"/>
        </w:rPr>
      </w:pPr>
      <w:proofErr w:type="spellStart"/>
      <w:r w:rsidRPr="009A0778">
        <w:rPr>
          <w:rFonts w:ascii="midtsans" w:hAnsi="midtsans"/>
          <w:color w:val="auto"/>
        </w:rPr>
        <w:t>Græssåning</w:t>
      </w:r>
      <w:proofErr w:type="spellEnd"/>
      <w:r w:rsidRPr="009A0778">
        <w:rPr>
          <w:rFonts w:ascii="midtsans" w:hAnsi="midtsans"/>
          <w:color w:val="auto"/>
        </w:rPr>
        <w:t xml:space="preserve"> udføres efter omhyggelig planering og afrivning af sten og knolde. </w:t>
      </w:r>
      <w:proofErr w:type="spellStart"/>
      <w:r w:rsidRPr="009A0778">
        <w:rPr>
          <w:rFonts w:ascii="midtsans" w:hAnsi="midtsans"/>
          <w:color w:val="auto"/>
        </w:rPr>
        <w:t>Udsåningen</w:t>
      </w:r>
      <w:proofErr w:type="spellEnd"/>
      <w:r w:rsidRPr="009A0778">
        <w:rPr>
          <w:rFonts w:ascii="midtsans" w:hAnsi="midtsans"/>
          <w:color w:val="auto"/>
        </w:rPr>
        <w:t xml:space="preserve"> foretages med </w:t>
      </w:r>
      <w:r w:rsidR="00A332F4" w:rsidRPr="009A0778">
        <w:rPr>
          <w:rFonts w:ascii="midtsans" w:hAnsi="midtsans"/>
          <w:color w:val="auto"/>
        </w:rPr>
        <w:t xml:space="preserve">hånd eller </w:t>
      </w:r>
      <w:r w:rsidRPr="009A0778">
        <w:rPr>
          <w:rFonts w:ascii="midtsans" w:hAnsi="midtsans"/>
          <w:color w:val="auto"/>
        </w:rPr>
        <w:t xml:space="preserve">maskine </w:t>
      </w:r>
      <w:r w:rsidR="00A332F4" w:rsidRPr="009A0778">
        <w:rPr>
          <w:rFonts w:ascii="midtsans" w:hAnsi="midtsans"/>
          <w:color w:val="auto"/>
        </w:rPr>
        <w:t xml:space="preserve">afhængig af </w:t>
      </w:r>
      <w:r w:rsidR="00790AD8" w:rsidRPr="009A0778">
        <w:rPr>
          <w:rFonts w:ascii="midtsans" w:hAnsi="midtsans"/>
          <w:color w:val="auto"/>
        </w:rPr>
        <w:t xml:space="preserve">størrelsen på arealet, hvor der skal </w:t>
      </w:r>
      <w:r w:rsidR="00790AD8" w:rsidRPr="009A0778">
        <w:rPr>
          <w:rFonts w:ascii="midtsans" w:hAnsi="midtsans"/>
        </w:rPr>
        <w:t xml:space="preserve">sås græs. </w:t>
      </w:r>
      <w:proofErr w:type="spellStart"/>
      <w:r w:rsidR="00B6483C" w:rsidRPr="009A0778">
        <w:rPr>
          <w:rFonts w:ascii="midtsans" w:hAnsi="midtsans"/>
        </w:rPr>
        <w:t>G</w:t>
      </w:r>
      <w:r w:rsidRPr="009A0778">
        <w:rPr>
          <w:rFonts w:ascii="midtsans" w:hAnsi="midtsans"/>
        </w:rPr>
        <w:t>ræsfrø</w:t>
      </w:r>
      <w:r w:rsidR="00B6483C" w:rsidRPr="009A0778">
        <w:rPr>
          <w:rFonts w:ascii="midtsans" w:hAnsi="midtsans"/>
        </w:rPr>
        <w:t>en</w:t>
      </w:r>
      <w:proofErr w:type="spellEnd"/>
      <w:r w:rsidR="00B6483C" w:rsidRPr="009A0778">
        <w:rPr>
          <w:rFonts w:ascii="midtsans" w:hAnsi="midtsans"/>
        </w:rPr>
        <w:t xml:space="preserve"> skal </w:t>
      </w:r>
      <w:r w:rsidRPr="009A0778">
        <w:rPr>
          <w:rFonts w:ascii="midtsans" w:hAnsi="midtsans"/>
        </w:rPr>
        <w:t xml:space="preserve">leveres fra anerkendt firma, og der anvendes 3,5 kg pr. 100 m². Græsfrø skal jorddækkes ved kultivering eller nedfræsning. Efter </w:t>
      </w:r>
      <w:proofErr w:type="spellStart"/>
      <w:r w:rsidRPr="009A0778">
        <w:rPr>
          <w:rFonts w:ascii="midtsans" w:hAnsi="midtsans"/>
        </w:rPr>
        <w:t>udsåningen</w:t>
      </w:r>
      <w:proofErr w:type="spellEnd"/>
      <w:r w:rsidRPr="009A0778">
        <w:rPr>
          <w:rFonts w:ascii="midtsans" w:hAnsi="midtsans"/>
        </w:rPr>
        <w:t xml:space="preserve"> tromles om fornødent en gang ekstra efter 1. slåning.</w:t>
      </w:r>
    </w:p>
    <w:p w14:paraId="7416C282" w14:textId="77777777" w:rsidR="00CF459F" w:rsidRPr="009A0778" w:rsidRDefault="00CF459F" w:rsidP="00CF459F">
      <w:pPr>
        <w:pStyle w:val="Brdtekst"/>
        <w:spacing w:after="0" w:line="240" w:lineRule="auto"/>
        <w:rPr>
          <w:rFonts w:ascii="midtsans" w:hAnsi="midtsans"/>
        </w:rPr>
      </w:pPr>
    </w:p>
    <w:p w14:paraId="2830E2EC" w14:textId="77777777" w:rsidR="00CF459F" w:rsidRPr="009A0778" w:rsidRDefault="00CF459F" w:rsidP="00CF459F">
      <w:pPr>
        <w:pStyle w:val="Brdtekst"/>
        <w:spacing w:after="0" w:line="240" w:lineRule="auto"/>
        <w:rPr>
          <w:rFonts w:ascii="midtsans" w:hAnsi="midtsans"/>
        </w:rPr>
      </w:pPr>
      <w:r w:rsidRPr="009A0778">
        <w:rPr>
          <w:rFonts w:ascii="midtsans" w:hAnsi="midtsans"/>
        </w:rPr>
        <w:t>Første græsslåning aftales med tilsynet.</w:t>
      </w:r>
    </w:p>
    <w:p w14:paraId="767E4E93" w14:textId="77777777" w:rsidR="00CF459F" w:rsidRPr="009A0778" w:rsidRDefault="00CF459F" w:rsidP="00CF459F">
      <w:pPr>
        <w:pStyle w:val="Brdtekst"/>
        <w:spacing w:after="0" w:line="240" w:lineRule="auto"/>
        <w:rPr>
          <w:rFonts w:ascii="midtsans" w:hAnsi="midtsans"/>
        </w:rPr>
      </w:pPr>
    </w:p>
    <w:p w14:paraId="66994B3F" w14:textId="77777777" w:rsidR="00CF459F" w:rsidRPr="009A0778" w:rsidRDefault="00CF459F" w:rsidP="00CF459F">
      <w:pPr>
        <w:pStyle w:val="Brdtekst"/>
        <w:spacing w:after="0" w:line="240" w:lineRule="auto"/>
        <w:rPr>
          <w:rFonts w:ascii="midtsans" w:hAnsi="midtsans"/>
        </w:rPr>
      </w:pPr>
      <w:r w:rsidRPr="009A0778">
        <w:rPr>
          <w:rFonts w:ascii="midtsans" w:hAnsi="midtsans"/>
        </w:rPr>
        <w:t>Der anvendes en villablanding plænegræsblanding.</w:t>
      </w:r>
    </w:p>
    <w:p w14:paraId="21E894D1" w14:textId="77777777" w:rsidR="00CF459F" w:rsidRPr="009A0778" w:rsidRDefault="00CF459F" w:rsidP="00CF459F">
      <w:pPr>
        <w:pStyle w:val="Brdtekst"/>
        <w:spacing w:after="0" w:line="240" w:lineRule="auto"/>
        <w:rPr>
          <w:rFonts w:ascii="midtsans" w:hAnsi="midtsans"/>
          <w:color w:val="auto"/>
        </w:rPr>
      </w:pPr>
    </w:p>
    <w:p w14:paraId="4FBD9A51" w14:textId="77777777" w:rsidR="00CF459F" w:rsidRPr="009A0778" w:rsidRDefault="00CF459F" w:rsidP="00CF459F">
      <w:pPr>
        <w:pStyle w:val="Brdtekst"/>
        <w:spacing w:after="0" w:line="240" w:lineRule="auto"/>
        <w:rPr>
          <w:rFonts w:ascii="midtsans" w:hAnsi="midtsans"/>
          <w:b/>
          <w:color w:val="auto"/>
          <w:sz w:val="20"/>
        </w:rPr>
      </w:pPr>
      <w:r w:rsidRPr="009A0778">
        <w:rPr>
          <w:rFonts w:ascii="midtsans" w:hAnsi="midtsans"/>
          <w:b/>
          <w:color w:val="auto"/>
          <w:sz w:val="20"/>
        </w:rPr>
        <w:lastRenderedPageBreak/>
        <w:t>Udlægning af rullegræs</w:t>
      </w:r>
    </w:p>
    <w:p w14:paraId="2699263F" w14:textId="77777777" w:rsidR="00CF459F" w:rsidRPr="009A0778" w:rsidRDefault="00CF459F" w:rsidP="00CF459F">
      <w:pPr>
        <w:pStyle w:val="Brdtekst"/>
        <w:spacing w:after="0" w:line="240" w:lineRule="auto"/>
        <w:rPr>
          <w:rFonts w:ascii="midtsans" w:hAnsi="midtsans"/>
        </w:rPr>
      </w:pPr>
      <w:r w:rsidRPr="009A0778">
        <w:rPr>
          <w:rFonts w:ascii="midtsans" w:hAnsi="midtsans"/>
          <w:color w:val="auto"/>
        </w:rPr>
        <w:t>Udlægning af rullegræs udføres efter omhyggelig planering og afrivning af sten og knolde. Rullegræsset leveres fra anerkendt firma. Græsset udlægges i forbandt og uden overlap, tæt ende mod ende. Ender og overlap samt kanter skæres over med spade eller hobbykniv. Efter udlægning tromles plænen. Plænen skal vandes umiddelbart efter tromling</w:t>
      </w:r>
      <w:r w:rsidRPr="009A0778">
        <w:rPr>
          <w:rFonts w:ascii="midtsans" w:hAnsi="midtsans"/>
        </w:rPr>
        <w:t xml:space="preserve">. </w:t>
      </w:r>
    </w:p>
    <w:p w14:paraId="5C5D0278" w14:textId="77777777" w:rsidR="00CF459F" w:rsidRPr="009A0778" w:rsidRDefault="00CF459F" w:rsidP="00CF459F">
      <w:pPr>
        <w:pStyle w:val="Brdtekst"/>
        <w:spacing w:after="0" w:line="240" w:lineRule="auto"/>
        <w:rPr>
          <w:rFonts w:ascii="midtsans" w:hAnsi="midtsans"/>
        </w:rPr>
      </w:pPr>
    </w:p>
    <w:p w14:paraId="7734AFA6" w14:textId="77777777" w:rsidR="00CF459F" w:rsidRPr="009A0778" w:rsidRDefault="00CF459F" w:rsidP="00CF459F">
      <w:pPr>
        <w:pStyle w:val="Brdtekst"/>
        <w:spacing w:after="0" w:line="240" w:lineRule="auto"/>
        <w:rPr>
          <w:rFonts w:ascii="midtsans" w:hAnsi="midtsans"/>
        </w:rPr>
      </w:pPr>
      <w:r w:rsidRPr="009A0778">
        <w:rPr>
          <w:rFonts w:ascii="midtsans" w:hAnsi="midtsans"/>
        </w:rPr>
        <w:t>Græsarealet kan afleveres umiddelbart efter udlægningen efter aftale med tilsynet.</w:t>
      </w:r>
    </w:p>
    <w:p w14:paraId="3B436F63" w14:textId="77777777" w:rsidR="00CF459F" w:rsidRPr="009A0778" w:rsidRDefault="00CF459F" w:rsidP="00CF459F">
      <w:pPr>
        <w:pStyle w:val="Brdtekst"/>
        <w:spacing w:after="0" w:line="240" w:lineRule="auto"/>
        <w:rPr>
          <w:rFonts w:ascii="midtsans" w:hAnsi="midtsans"/>
        </w:rPr>
      </w:pPr>
    </w:p>
    <w:p w14:paraId="2514FB03" w14:textId="77777777" w:rsidR="00CF459F" w:rsidRPr="009A0778" w:rsidRDefault="00CF459F" w:rsidP="00CF459F">
      <w:pPr>
        <w:pStyle w:val="Brdtekst"/>
        <w:spacing w:after="0" w:line="240" w:lineRule="auto"/>
        <w:rPr>
          <w:rFonts w:ascii="midtsans" w:hAnsi="midtsans"/>
        </w:rPr>
      </w:pPr>
      <w:r w:rsidRPr="009A0778">
        <w:rPr>
          <w:rFonts w:ascii="midtsans" w:hAnsi="midtsans"/>
        </w:rPr>
        <w:t>Bortset fra nødvendige arbejder (vanding, slåning og tromling) skal ophold på rullegræsset undgås i de første 2 uger efter udlægning.</w:t>
      </w:r>
    </w:p>
    <w:p w14:paraId="30EE77F5" w14:textId="77777777" w:rsidR="00CF459F" w:rsidRPr="009A0778" w:rsidRDefault="00CF459F" w:rsidP="00CF459F">
      <w:pPr>
        <w:pStyle w:val="Brdtekst"/>
        <w:spacing w:after="0" w:line="240" w:lineRule="auto"/>
        <w:rPr>
          <w:rFonts w:ascii="midtsans" w:hAnsi="midtsans"/>
          <w:b/>
        </w:rPr>
      </w:pPr>
    </w:p>
    <w:p w14:paraId="477CD1FD"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Vedligeholdelse til aflevering</w:t>
      </w:r>
    </w:p>
    <w:p w14:paraId="1A90A48A"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Retningslinjerne i "Plant og plej" samt "Norm og vejledning for anlægsgartnerarbejde 2006" skal danne grundlag for vedligeholdelsesarbejdet, herunder også sygdoms- og skadedyrsbekæmpelse.</w:t>
      </w:r>
    </w:p>
    <w:p w14:paraId="3A04FC81" w14:textId="77777777" w:rsidR="00CF459F" w:rsidRPr="009A0778" w:rsidRDefault="00CF459F" w:rsidP="00CF459F">
      <w:pPr>
        <w:pStyle w:val="Brdtekst"/>
        <w:spacing w:after="0" w:line="240" w:lineRule="auto"/>
        <w:rPr>
          <w:rFonts w:ascii="midtsans" w:hAnsi="midtsans"/>
          <w:b/>
          <w:sz w:val="20"/>
        </w:rPr>
      </w:pPr>
      <w:r w:rsidRPr="009A0778">
        <w:rPr>
          <w:rFonts w:ascii="midtsans" w:hAnsi="midtsans"/>
          <w:b/>
          <w:sz w:val="20"/>
        </w:rPr>
        <w:t>Vedligeholdelsesperioder ud over anlægsperioden</w:t>
      </w:r>
    </w:p>
    <w:p w14:paraId="6C57A771"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Grundejeren har ansvaret for vedligeholdelse af beplantningen ud over anlægsperioden (efter aflevering). </w:t>
      </w:r>
    </w:p>
    <w:p w14:paraId="79BF9E4C" w14:textId="77777777" w:rsidR="00CF459F" w:rsidRPr="009A0778" w:rsidRDefault="00CF459F" w:rsidP="00CF459F">
      <w:pPr>
        <w:pStyle w:val="Brdtekst"/>
        <w:spacing w:line="240" w:lineRule="auto"/>
        <w:rPr>
          <w:rFonts w:ascii="midtsans" w:hAnsi="midtsans"/>
        </w:rPr>
      </w:pPr>
      <w:r w:rsidRPr="009A0778">
        <w:rPr>
          <w:rFonts w:ascii="midtsans" w:hAnsi="midtsans"/>
        </w:rPr>
        <w:t>Udgåede planter udskiftes af anlægsgartneren inden for det første år efter afleveringen, dog ikke hvis det skyldes grundejerforhold, f.eks. manglende vanding, iht. anlægsgartnerens vejledningsplan. Udskiftningen skal foregå løbende og efter aftale med tilsynet.</w:t>
      </w:r>
    </w:p>
    <w:p w14:paraId="4728BA60" w14:textId="77777777" w:rsidR="00CF459F" w:rsidRPr="009A0778" w:rsidRDefault="00CF459F" w:rsidP="00CF459F">
      <w:pPr>
        <w:pStyle w:val="Brdtekst"/>
        <w:spacing w:after="0" w:line="240" w:lineRule="auto"/>
        <w:rPr>
          <w:rFonts w:ascii="midtsans" w:hAnsi="midtsans"/>
          <w:b/>
          <w:color w:val="auto"/>
          <w:sz w:val="20"/>
        </w:rPr>
      </w:pPr>
      <w:r w:rsidRPr="009A0778">
        <w:rPr>
          <w:rFonts w:ascii="midtsans" w:hAnsi="midtsans"/>
          <w:b/>
          <w:color w:val="auto"/>
          <w:sz w:val="20"/>
        </w:rPr>
        <w:t>Aflevering</w:t>
      </w:r>
    </w:p>
    <w:p w14:paraId="37633B95"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For tilplantede arealer skal planterne ved aflevering være levende og grosikre. De tilplantede arealer skal fremtræde rensede for ukrudt og med muldoverflade løsnet med kultivator.</w:t>
      </w:r>
    </w:p>
    <w:p w14:paraId="74F18CC8"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Sten og fremmedlegemer skal af hensyn til den fortsatte renholdelse være fjernet fra planterne.</w:t>
      </w:r>
    </w:p>
    <w:p w14:paraId="71B2CF29" w14:textId="77777777" w:rsidR="00CF459F" w:rsidRPr="009A0778" w:rsidRDefault="00CF459F" w:rsidP="00CF459F">
      <w:pPr>
        <w:pStyle w:val="Brdtekst"/>
        <w:spacing w:line="276" w:lineRule="auto"/>
        <w:rPr>
          <w:rFonts w:ascii="midtsans" w:hAnsi="midtsans"/>
          <w:color w:val="auto"/>
        </w:rPr>
      </w:pPr>
      <w:r w:rsidRPr="009A0778">
        <w:rPr>
          <w:rFonts w:ascii="midtsans" w:hAnsi="midtsans"/>
          <w:color w:val="auto"/>
        </w:rPr>
        <w:t>Tilsåede græsarealer skal være nyslåede. Afslået græs skal være bortkørt og kanter være afstukne.</w:t>
      </w:r>
    </w:p>
    <w:p w14:paraId="73C2577F" w14:textId="77777777" w:rsidR="00CF459F" w:rsidRPr="009A0778" w:rsidRDefault="00CF459F" w:rsidP="00CF459F">
      <w:pPr>
        <w:pStyle w:val="Overskrift1"/>
        <w:rPr>
          <w:rFonts w:ascii="midtsans" w:hAnsi="midtsans"/>
        </w:rPr>
      </w:pPr>
      <w:bookmarkStart w:id="155" w:name="_Toc82160093"/>
      <w:bookmarkStart w:id="156" w:name="_Toc164178056"/>
      <w:bookmarkStart w:id="157" w:name="_Toc216092716"/>
      <w:r w:rsidRPr="009A0778">
        <w:rPr>
          <w:rFonts w:ascii="midtsans" w:hAnsi="midtsans"/>
        </w:rPr>
        <w:t>Tilsyn og kontrolprogram</w:t>
      </w:r>
      <w:bookmarkEnd w:id="155"/>
      <w:bookmarkEnd w:id="156"/>
      <w:bookmarkEnd w:id="157"/>
    </w:p>
    <w:p w14:paraId="01A389DE" w14:textId="77777777" w:rsidR="00CF459F" w:rsidRPr="009A0778" w:rsidRDefault="00CF459F" w:rsidP="00790FDA">
      <w:pPr>
        <w:pStyle w:val="Overskrift2"/>
        <w:numPr>
          <w:ilvl w:val="0"/>
          <w:numId w:val="0"/>
        </w:numPr>
        <w:ind w:left="576" w:hanging="576"/>
        <w:rPr>
          <w:rFonts w:ascii="midtsans" w:hAnsi="midtsans"/>
        </w:rPr>
      </w:pPr>
      <w:bookmarkStart w:id="158" w:name="_Toc82160094"/>
      <w:bookmarkStart w:id="159" w:name="_Toc164178057"/>
      <w:bookmarkStart w:id="160" w:name="_Toc216092717"/>
      <w:r w:rsidRPr="009A0778">
        <w:rPr>
          <w:rFonts w:ascii="midtsans" w:hAnsi="midtsans"/>
        </w:rPr>
        <w:t>5.1 Tilsyn</w:t>
      </w:r>
      <w:bookmarkEnd w:id="158"/>
      <w:bookmarkEnd w:id="159"/>
      <w:bookmarkEnd w:id="160"/>
    </w:p>
    <w:p w14:paraId="79ECBE52" w14:textId="77777777" w:rsidR="00CF459F" w:rsidRPr="009A0778" w:rsidRDefault="00CF459F" w:rsidP="00CF459F">
      <w:pPr>
        <w:pStyle w:val="Brdtekst"/>
        <w:spacing w:line="240" w:lineRule="auto"/>
        <w:rPr>
          <w:rFonts w:ascii="midtsans" w:hAnsi="midtsans"/>
        </w:rPr>
      </w:pPr>
      <w:r w:rsidRPr="009A0778">
        <w:rPr>
          <w:rFonts w:ascii="midtsans" w:hAnsi="midtsans"/>
        </w:rPr>
        <w:t>Ved rydning, nedtagning, afgravning, bortkørsel af forurenet jord og retablering af haverne føres der tilsyn periodevist. Ved afslutningen af anlægsperioden (afleveringsforretningen) foretages besigtigelse af området med bygherre, entreprenør, rådgiver og grundejere og lejere. Hvis det er nødvendigt, foretages der også besigtigelse efter garantiperioden.</w:t>
      </w:r>
    </w:p>
    <w:p w14:paraId="0A4E443B" w14:textId="77777777" w:rsidR="00CF459F" w:rsidRPr="009A0778" w:rsidRDefault="00CF459F" w:rsidP="00CF459F">
      <w:pPr>
        <w:pStyle w:val="Brdtekst"/>
        <w:spacing w:line="240" w:lineRule="auto"/>
        <w:rPr>
          <w:rFonts w:ascii="midtsans" w:hAnsi="midtsans"/>
        </w:rPr>
      </w:pPr>
      <w:r w:rsidRPr="009A0778">
        <w:rPr>
          <w:rFonts w:ascii="midtsans" w:hAnsi="midtsans"/>
        </w:rPr>
        <w:t>Tilsynets væsentligste pligter under gravearbejdet er at:</w:t>
      </w:r>
    </w:p>
    <w:p w14:paraId="779C54C9"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lastRenderedPageBreak/>
        <w:t>fastlægge omfanget af det nødvendige gravearbejde på baggrund af analyser</w:t>
      </w:r>
    </w:p>
    <w:p w14:paraId="436D9C8E"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kontrollere korrekt håndtering af forurenet jord</w:t>
      </w:r>
    </w:p>
    <w:p w14:paraId="5F1BBF0A"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 xml:space="preserve">registrere opgravede og tilkørte mængder, herunder materialernes oprindelsessted og materialernes kvalitet </w:t>
      </w:r>
    </w:p>
    <w:p w14:paraId="467CB91A"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udtage prøver i udgravningsniveau og i gravefronter til dokumentation af restforureningen</w:t>
      </w:r>
    </w:p>
    <w:p w14:paraId="39D5E573"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kontrollere nivellementer</w:t>
      </w:r>
    </w:p>
    <w:p w14:paraId="5DD03FCC"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kontrollere korrekt håndtering af de sikkerhedsmæssige foranstaltninger</w:t>
      </w:r>
    </w:p>
    <w:p w14:paraId="192C58D7"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indkalde til byggemøder</w:t>
      </w:r>
    </w:p>
    <w:p w14:paraId="555900E1" w14:textId="77777777" w:rsidR="00CF459F" w:rsidRPr="009A0778" w:rsidRDefault="00CF459F" w:rsidP="00CF459F">
      <w:pPr>
        <w:pStyle w:val="Brdtekst"/>
        <w:spacing w:after="0" w:line="240" w:lineRule="auto"/>
        <w:rPr>
          <w:rFonts w:ascii="midtsans" w:hAnsi="midtsans"/>
        </w:rPr>
      </w:pPr>
    </w:p>
    <w:p w14:paraId="52838A3C" w14:textId="77777777" w:rsidR="00CF459F" w:rsidRPr="009A0778" w:rsidRDefault="00CF459F" w:rsidP="00CF459F">
      <w:pPr>
        <w:pStyle w:val="Brdtekst"/>
        <w:spacing w:after="0" w:line="240" w:lineRule="auto"/>
        <w:rPr>
          <w:rFonts w:ascii="midtsans" w:hAnsi="midtsans"/>
        </w:rPr>
      </w:pPr>
      <w:r w:rsidRPr="009A0778">
        <w:rPr>
          <w:rFonts w:ascii="midtsans" w:hAnsi="midtsans"/>
        </w:rPr>
        <w:t>Entreprenøren skal som minimum kontakte bygherres tilsyn:</w:t>
      </w:r>
    </w:p>
    <w:p w14:paraId="1B5AF91D" w14:textId="237FD285"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Når afgravning af forurenet jord er udført, så tilsynet bl.a. kan udtage</w:t>
      </w:r>
      <w:r w:rsidR="00CC0D20" w:rsidRPr="009A0778">
        <w:rPr>
          <w:rFonts w:ascii="midtsans" w:hAnsi="midtsans"/>
        </w:rPr>
        <w:t xml:space="preserve"> evt.</w:t>
      </w:r>
      <w:r w:rsidRPr="009A0778">
        <w:rPr>
          <w:rFonts w:ascii="midtsans" w:hAnsi="midtsans"/>
        </w:rPr>
        <w:t xml:space="preserve"> dokumentationsprøver.</w:t>
      </w:r>
    </w:p>
    <w:p w14:paraId="0C1394CC"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Efter udlægning af markeringsnet.</w:t>
      </w:r>
    </w:p>
    <w:p w14:paraId="663FFF9E" w14:textId="77777777"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Inden udlægning af muldjord. Tilsynet skal forinden godkende muldjorden.</w:t>
      </w:r>
    </w:p>
    <w:p w14:paraId="403E425D" w14:textId="0F4D1B30" w:rsidR="00CF459F" w:rsidRPr="009A0778" w:rsidRDefault="00CF459F" w:rsidP="00CF459F">
      <w:pPr>
        <w:pStyle w:val="Brdtekst"/>
        <w:widowControl/>
        <w:numPr>
          <w:ilvl w:val="0"/>
          <w:numId w:val="4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40" w:lineRule="auto"/>
        <w:rPr>
          <w:rFonts w:ascii="midtsans" w:hAnsi="midtsans"/>
        </w:rPr>
      </w:pPr>
      <w:r w:rsidRPr="009A0778">
        <w:rPr>
          <w:rFonts w:ascii="midtsans" w:hAnsi="midtsans"/>
        </w:rPr>
        <w:t>Når arbejdet er afsluttet.</w:t>
      </w:r>
    </w:p>
    <w:p w14:paraId="2F84CE31" w14:textId="77777777" w:rsidR="00CF459F" w:rsidRPr="009A0778" w:rsidRDefault="00CF459F" w:rsidP="00790FDA">
      <w:pPr>
        <w:pStyle w:val="Overskrift2"/>
        <w:numPr>
          <w:ilvl w:val="0"/>
          <w:numId w:val="0"/>
        </w:numPr>
        <w:ind w:left="576" w:hanging="576"/>
        <w:rPr>
          <w:rFonts w:ascii="midtsans" w:hAnsi="midtsans"/>
        </w:rPr>
      </w:pPr>
      <w:bookmarkStart w:id="161" w:name="_Toc228254319"/>
      <w:bookmarkStart w:id="162" w:name="_Toc322946522"/>
      <w:bookmarkStart w:id="163" w:name="_Toc82160095"/>
      <w:bookmarkStart w:id="164" w:name="_Toc164178058"/>
      <w:bookmarkStart w:id="165" w:name="_Toc216092718"/>
      <w:r w:rsidRPr="009A0778">
        <w:rPr>
          <w:rFonts w:ascii="midtsans" w:hAnsi="midtsans"/>
        </w:rPr>
        <w:t>5.2 Kontrolprogram</w:t>
      </w:r>
      <w:bookmarkEnd w:id="161"/>
      <w:bookmarkEnd w:id="162"/>
      <w:bookmarkEnd w:id="163"/>
      <w:bookmarkEnd w:id="164"/>
      <w:bookmarkEnd w:id="165"/>
    </w:p>
    <w:p w14:paraId="14E6F091" w14:textId="26282A50" w:rsidR="00CF459F" w:rsidRPr="009A0778" w:rsidRDefault="00CF459F" w:rsidP="00CF459F">
      <w:pPr>
        <w:rPr>
          <w:rFonts w:ascii="midtsans" w:eastAsia="Times New Roman" w:hAnsi="midtsans" w:cs="Times New Roman"/>
          <w:color w:val="000000"/>
          <w:sz w:val="23"/>
          <w:szCs w:val="20"/>
        </w:rPr>
      </w:pPr>
      <w:r w:rsidRPr="009A0778">
        <w:rPr>
          <w:rFonts w:ascii="midtsans" w:eastAsia="Times New Roman" w:hAnsi="midtsans" w:cs="Times New Roman"/>
          <w:color w:val="000000"/>
          <w:sz w:val="23"/>
          <w:szCs w:val="20"/>
        </w:rPr>
        <w:t xml:space="preserve">Afgravningsniveau og afgrænsning er bestemt på baggrund af de udførte forureningsundersøgelser og </w:t>
      </w:r>
      <w:r w:rsidR="000309B3" w:rsidRPr="009A0778">
        <w:rPr>
          <w:rFonts w:ascii="midtsans" w:eastAsia="Times New Roman" w:hAnsi="midtsans" w:cs="Times New Roman"/>
          <w:color w:val="000000"/>
          <w:sz w:val="23"/>
          <w:szCs w:val="20"/>
        </w:rPr>
        <w:t>kan</w:t>
      </w:r>
      <w:r w:rsidRPr="009A0778">
        <w:rPr>
          <w:rFonts w:ascii="midtsans" w:eastAsia="Times New Roman" w:hAnsi="midtsans" w:cs="Times New Roman"/>
          <w:color w:val="000000"/>
          <w:sz w:val="23"/>
          <w:szCs w:val="20"/>
        </w:rPr>
        <w:t xml:space="preserve"> løbende blive kontrolleret med </w:t>
      </w:r>
      <w:r w:rsidR="00DF61F0" w:rsidRPr="009A0778">
        <w:rPr>
          <w:rFonts w:ascii="midtsans" w:eastAsia="Times New Roman" w:hAnsi="midtsans" w:cs="Times New Roman"/>
          <w:color w:val="000000"/>
          <w:sz w:val="23"/>
          <w:szCs w:val="20"/>
        </w:rPr>
        <w:t xml:space="preserve">relevante </w:t>
      </w:r>
      <w:r w:rsidRPr="009A0778">
        <w:rPr>
          <w:rFonts w:ascii="midtsans" w:eastAsia="Times New Roman" w:hAnsi="midtsans" w:cs="Times New Roman"/>
          <w:color w:val="000000"/>
          <w:sz w:val="23"/>
          <w:szCs w:val="20"/>
        </w:rPr>
        <w:t>analyser</w:t>
      </w:r>
      <w:r w:rsidR="00DF61F0" w:rsidRPr="009A0778">
        <w:rPr>
          <w:rFonts w:ascii="midtsans" w:eastAsia="Times New Roman" w:hAnsi="midtsans" w:cs="Times New Roman"/>
          <w:color w:val="000000"/>
          <w:sz w:val="23"/>
          <w:szCs w:val="20"/>
        </w:rPr>
        <w:t>.</w:t>
      </w:r>
      <w:r w:rsidRPr="009A0778">
        <w:rPr>
          <w:rFonts w:ascii="midtsans" w:eastAsia="Times New Roman" w:hAnsi="midtsans" w:cs="Times New Roman"/>
          <w:color w:val="000000"/>
          <w:sz w:val="23"/>
          <w:szCs w:val="20"/>
        </w:rPr>
        <w:t xml:space="preserve"> </w:t>
      </w:r>
    </w:p>
    <w:p w14:paraId="7AA79814" w14:textId="77777777" w:rsidR="00CF459F" w:rsidRPr="009A0778" w:rsidRDefault="00CF459F" w:rsidP="00CF459F">
      <w:pPr>
        <w:pStyle w:val="Overskrift1"/>
        <w:rPr>
          <w:rFonts w:ascii="midtsans" w:hAnsi="midtsans"/>
        </w:rPr>
      </w:pPr>
      <w:bookmarkStart w:id="166" w:name="_Toc82160096"/>
      <w:bookmarkStart w:id="167" w:name="_Toc164178059"/>
      <w:bookmarkStart w:id="168" w:name="_Toc216092719"/>
      <w:r w:rsidRPr="009A0778">
        <w:rPr>
          <w:rFonts w:ascii="midtsans" w:hAnsi="midtsans"/>
        </w:rPr>
        <w:t>Miljø- og arbejdsmæssige foranstaltninger</w:t>
      </w:r>
      <w:bookmarkEnd w:id="166"/>
      <w:bookmarkEnd w:id="167"/>
      <w:bookmarkEnd w:id="168"/>
    </w:p>
    <w:p w14:paraId="0A823A52" w14:textId="3CA38C7A"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 xml:space="preserve">Arbejdet omfatter som tidligere </w:t>
      </w:r>
      <w:r w:rsidR="00DC5796" w:rsidRPr="009A0778">
        <w:rPr>
          <w:rFonts w:ascii="midtsans" w:hAnsi="midtsans"/>
          <w:color w:val="auto"/>
        </w:rPr>
        <w:t>beskrevet af</w:t>
      </w:r>
      <w:r w:rsidRPr="009A0778">
        <w:rPr>
          <w:rFonts w:ascii="midtsans" w:hAnsi="midtsans"/>
          <w:color w:val="auto"/>
        </w:rPr>
        <w:t xml:space="preserve">gravning </w:t>
      </w:r>
      <w:r w:rsidR="00DC5796" w:rsidRPr="009A0778">
        <w:rPr>
          <w:rFonts w:ascii="midtsans" w:hAnsi="midtsans"/>
          <w:color w:val="auto"/>
        </w:rPr>
        <w:t>af</w:t>
      </w:r>
      <w:r w:rsidRPr="009A0778">
        <w:rPr>
          <w:rFonts w:ascii="midtsans" w:hAnsi="midtsans"/>
          <w:color w:val="auto"/>
        </w:rPr>
        <w:t xml:space="preserve"> </w:t>
      </w:r>
      <w:r w:rsidR="00A53731" w:rsidRPr="009A0778">
        <w:rPr>
          <w:rFonts w:ascii="midtsans" w:hAnsi="midtsans"/>
          <w:color w:val="auto"/>
        </w:rPr>
        <w:t xml:space="preserve">forurenet </w:t>
      </w:r>
      <w:r w:rsidRPr="009A0778">
        <w:rPr>
          <w:rFonts w:ascii="midtsans" w:hAnsi="midtsans"/>
          <w:color w:val="auto"/>
        </w:rPr>
        <w:t>jord, og arbejdet skal derfor udføres i henhold til Arbejdstilsynets meddelelse nr. D.2.23 fra oktober 2008 og senest opdateret juli 2019.</w:t>
      </w:r>
    </w:p>
    <w:p w14:paraId="4104036D"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 xml:space="preserve">Der er vedlagt et udkast til </w:t>
      </w:r>
      <w:r w:rsidRPr="009A0778">
        <w:rPr>
          <w:rFonts w:ascii="midtsans" w:hAnsi="midtsans"/>
          <w:i/>
          <w:color w:val="auto"/>
        </w:rPr>
        <w:t xml:space="preserve">Ramme for sikkerhed- og sundhedsplan </w:t>
      </w:r>
      <w:r w:rsidRPr="009A0778">
        <w:rPr>
          <w:rFonts w:ascii="midtsans" w:hAnsi="midtsans"/>
          <w:color w:val="auto"/>
        </w:rPr>
        <w:t xml:space="preserve">i </w:t>
      </w:r>
      <w:commentRangeStart w:id="169"/>
      <w:r w:rsidRPr="009A0778">
        <w:rPr>
          <w:rFonts w:ascii="midtsans" w:hAnsi="midtsans"/>
          <w:color w:val="auto"/>
        </w:rPr>
        <w:t>bilag 7</w:t>
      </w:r>
      <w:commentRangeEnd w:id="169"/>
      <w:r w:rsidR="00A53731" w:rsidRPr="009A0778">
        <w:rPr>
          <w:rStyle w:val="Kommentarhenvisning"/>
          <w:rFonts w:ascii="midtsans" w:hAnsi="midtsans"/>
          <w:color w:val="auto"/>
          <w:sz w:val="23"/>
        </w:rPr>
        <w:commentReference w:id="169"/>
      </w:r>
      <w:r w:rsidRPr="009A0778">
        <w:rPr>
          <w:rFonts w:ascii="midtsans" w:hAnsi="midtsans"/>
          <w:color w:val="auto"/>
        </w:rPr>
        <w:t xml:space="preserve"> i henhold til Beskæftigelsesministeriets bekendtgørelse nr. 1989 af 9. december 2020 (Bekendtgørelse om Bygge- og Anlægsarbejde) og Arbejdstilsynets bekendtgørelse nr. 117 af 5. februar 2013 (Bekendtgørelse om bygherrens pligter) </w:t>
      </w:r>
    </w:p>
    <w:p w14:paraId="520449CF" w14:textId="77777777" w:rsidR="00CF459F" w:rsidRPr="009A0778" w:rsidRDefault="00CF459F" w:rsidP="00CF459F">
      <w:pPr>
        <w:pStyle w:val="Brdtekst"/>
        <w:spacing w:line="240" w:lineRule="auto"/>
        <w:rPr>
          <w:rFonts w:ascii="midtsans" w:hAnsi="midtsans"/>
          <w:color w:val="auto"/>
        </w:rPr>
      </w:pPr>
      <w:r w:rsidRPr="009A0778">
        <w:rPr>
          <w:rFonts w:ascii="midtsans" w:hAnsi="midtsans"/>
          <w:color w:val="auto"/>
        </w:rPr>
        <w:t>Ansvaret for koordinering af sikkerheds- og velfærdsforanstaltninger på arbejdspladsen påhviler entreprenøren.</w:t>
      </w:r>
    </w:p>
    <w:p w14:paraId="0990628B" w14:textId="77777777" w:rsidR="00CF459F" w:rsidRPr="009A0778" w:rsidRDefault="00CF459F" w:rsidP="00CF459F">
      <w:pPr>
        <w:pStyle w:val="Brdtekst"/>
        <w:spacing w:line="240" w:lineRule="auto"/>
        <w:rPr>
          <w:rFonts w:ascii="midtsans" w:hAnsi="midtsans"/>
        </w:rPr>
      </w:pPr>
      <w:r w:rsidRPr="009A0778">
        <w:rPr>
          <w:rFonts w:ascii="midtsans" w:hAnsi="midtsans"/>
        </w:rPr>
        <w:t>Tilsynet kan stoppe arbejdet, hvis det vurderes, at arbejdet bliver udført arbejdsmæssigt uforsvarligt.</w:t>
      </w:r>
    </w:p>
    <w:p w14:paraId="032127E5" w14:textId="77777777" w:rsidR="00CF459F" w:rsidRPr="009A0778" w:rsidRDefault="00CF459F" w:rsidP="00CF459F">
      <w:pPr>
        <w:pStyle w:val="Brdtekst"/>
        <w:spacing w:line="240" w:lineRule="auto"/>
        <w:rPr>
          <w:rFonts w:ascii="midtsans" w:hAnsi="midtsans"/>
        </w:rPr>
      </w:pPr>
      <w:r w:rsidRPr="009A0778">
        <w:rPr>
          <w:rFonts w:ascii="midtsans" w:hAnsi="midtsans"/>
        </w:rPr>
        <w:t xml:space="preserve">Der er i </w:t>
      </w:r>
      <w:commentRangeStart w:id="170"/>
      <w:r w:rsidRPr="009A0778">
        <w:rPr>
          <w:rFonts w:ascii="midtsans" w:hAnsi="midtsans"/>
        </w:rPr>
        <w:t>bilag 7</w:t>
      </w:r>
      <w:commentRangeEnd w:id="170"/>
      <w:r w:rsidR="00A53731" w:rsidRPr="009A0778">
        <w:rPr>
          <w:rStyle w:val="Kommentarhenvisning"/>
          <w:rFonts w:ascii="midtsans" w:hAnsi="midtsans"/>
          <w:sz w:val="23"/>
        </w:rPr>
        <w:commentReference w:id="170"/>
      </w:r>
      <w:r w:rsidRPr="009A0778">
        <w:rPr>
          <w:rFonts w:ascii="midtsans" w:hAnsi="midtsans"/>
        </w:rPr>
        <w:t xml:space="preserve"> vedlagt et bilag med et notat om arbejdsmiljø ved håndtering af </w:t>
      </w:r>
      <w:r w:rsidRPr="009A0778">
        <w:rPr>
          <w:rFonts w:ascii="midtsans" w:hAnsi="midtsans" w:cs="Arial"/>
        </w:rPr>
        <w:t>jord på forurenede grunde</w:t>
      </w:r>
      <w:r w:rsidRPr="009A0778">
        <w:rPr>
          <w:rFonts w:ascii="midtsans" w:hAnsi="midtsans"/>
        </w:rPr>
        <w:t xml:space="preserve">. Notatet skal under arbejdet være placeret i skurvogn på arbejdspladsen, så entreprenøren og besøgende i et letforståeligt sprog kan orientere sig om forholdene. </w:t>
      </w:r>
    </w:p>
    <w:p w14:paraId="032B4976" w14:textId="37F19EC1" w:rsidR="005F1AB3" w:rsidRPr="009A0778" w:rsidRDefault="00CF459F" w:rsidP="005F1AB3">
      <w:pPr>
        <w:pStyle w:val="Overskrift1"/>
        <w:rPr>
          <w:rFonts w:ascii="midtsans" w:hAnsi="midtsans"/>
        </w:rPr>
      </w:pPr>
      <w:bookmarkStart w:id="171" w:name="_Toc82160097"/>
      <w:bookmarkStart w:id="172" w:name="_Toc164178060"/>
      <w:bookmarkStart w:id="173" w:name="_Toc216092720"/>
      <w:r w:rsidRPr="009A0778">
        <w:rPr>
          <w:rFonts w:ascii="midtsans" w:hAnsi="midtsans"/>
        </w:rPr>
        <w:t>Referencer</w:t>
      </w:r>
      <w:bookmarkEnd w:id="171"/>
      <w:bookmarkEnd w:id="172"/>
      <w:bookmarkEnd w:id="173"/>
    </w:p>
    <w:p w14:paraId="22BF550C" w14:textId="77777777" w:rsidR="005301C8" w:rsidRPr="009A0778" w:rsidRDefault="005301C8" w:rsidP="005301C8">
      <w:pPr>
        <w:pStyle w:val="Bilag-style"/>
        <w:numPr>
          <w:ilvl w:val="0"/>
          <w:numId w:val="0"/>
        </w:numPr>
        <w:tabs>
          <w:tab w:val="clear" w:pos="1133"/>
          <w:tab w:val="clear" w:pos="1699"/>
          <w:tab w:val="clear" w:pos="7363"/>
          <w:tab w:val="clear" w:pos="7930"/>
          <w:tab w:val="left" w:pos="1276"/>
          <w:tab w:val="left" w:pos="1418"/>
        </w:tabs>
        <w:rPr>
          <w:rFonts w:ascii="midtsans" w:hAnsi="midtsans"/>
        </w:rPr>
      </w:pPr>
      <w:bookmarkStart w:id="174" w:name="Bilag"/>
    </w:p>
    <w:bookmarkEnd w:id="174"/>
    <w:p w14:paraId="5A726719" w14:textId="7BBFA76D" w:rsidR="00BD3D54" w:rsidRPr="009A0778" w:rsidRDefault="00BD3D54" w:rsidP="005301C8">
      <w:pPr>
        <w:pStyle w:val="Bilag-style"/>
        <w:numPr>
          <w:ilvl w:val="0"/>
          <w:numId w:val="0"/>
        </w:numPr>
        <w:rPr>
          <w:rFonts w:ascii="midtsans" w:hAnsi="midtsans"/>
        </w:rPr>
      </w:pPr>
    </w:p>
    <w:sectPr w:rsidR="00BD3D54" w:rsidRPr="009A0778" w:rsidSect="002176DC">
      <w:footerReference w:type="default" r:id="rId26"/>
      <w:pgSz w:w="11906" w:h="16838" w:code="9"/>
      <w:pgMar w:top="1701" w:right="1134" w:bottom="1701"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4" w:author="Rasmus Mortensen" w:date="2025-12-08T08:10:00Z" w:initials="RM">
    <w:p w14:paraId="43EFA510" w14:textId="77777777" w:rsidR="00C17E6C" w:rsidRDefault="00C17E6C" w:rsidP="00C17E6C">
      <w:pPr>
        <w:pStyle w:val="Kommentartekst"/>
      </w:pPr>
      <w:r>
        <w:rPr>
          <w:rStyle w:val="Kommentarhenvisning"/>
        </w:rPr>
        <w:annotationRef/>
      </w:r>
      <w:r>
        <w:t xml:space="preserve">Jeg har tilføjet overstående til projektbeskrivelsen under forventet tidsplan for entreprisen´, hvorfor jeg mener det kan fjernes herfra. </w:t>
      </w:r>
    </w:p>
  </w:comment>
  <w:comment w:id="55" w:author="Rasmus Mortensen" w:date="2025-11-19T10:09:00Z" w:initials="RM">
    <w:p w14:paraId="65142B49" w14:textId="77777777" w:rsidR="009E58D8" w:rsidRDefault="009E58D8" w:rsidP="009E58D8">
      <w:pPr>
        <w:pStyle w:val="Kommentartekst"/>
      </w:pPr>
      <w:r>
        <w:rPr>
          <w:rStyle w:val="Kommentarhenvisning"/>
        </w:rPr>
        <w:annotationRef/>
      </w:r>
      <w:r>
        <w:t>Obs</w:t>
      </w:r>
    </w:p>
  </w:comment>
  <w:comment w:id="56" w:author="Rasmus Mortensen" w:date="2025-11-19T10:09:00Z" w:initials="RM">
    <w:p w14:paraId="7FAB3EBD" w14:textId="77777777" w:rsidR="004A2F10" w:rsidRDefault="004A2F10" w:rsidP="004A2F10">
      <w:pPr>
        <w:pStyle w:val="Kommentartekst"/>
      </w:pPr>
      <w:r>
        <w:rPr>
          <w:rStyle w:val="Kommentarhenvisning"/>
        </w:rPr>
        <w:annotationRef/>
      </w:r>
      <w:r>
        <w:t>Obs</w:t>
      </w:r>
    </w:p>
  </w:comment>
  <w:comment w:id="126" w:author="Rasmus Mortensen" w:date="2025-11-19T11:53:00Z" w:initials="RM">
    <w:p w14:paraId="186738A5" w14:textId="77777777" w:rsidR="006F6E51" w:rsidRDefault="006F6E51" w:rsidP="006F6E51">
      <w:pPr>
        <w:pStyle w:val="Kommentartekst"/>
      </w:pPr>
      <w:r>
        <w:rPr>
          <w:rStyle w:val="Kommentarhenvisning"/>
        </w:rPr>
        <w:annotationRef/>
      </w:r>
      <w:r>
        <w:t>Obs</w:t>
      </w:r>
    </w:p>
  </w:comment>
  <w:comment w:id="127" w:author="Rasmus Mortensen" w:date="2025-11-19T11:54:00Z" w:initials="RM">
    <w:p w14:paraId="08E525EB" w14:textId="77777777" w:rsidR="007D0530" w:rsidRDefault="007D0530" w:rsidP="007D0530">
      <w:pPr>
        <w:pStyle w:val="Kommentartekst"/>
      </w:pPr>
      <w:r>
        <w:rPr>
          <w:rStyle w:val="Kommentarhenvisning"/>
        </w:rPr>
        <w:annotationRef/>
      </w:r>
      <w:r>
        <w:t>Obs</w:t>
      </w:r>
    </w:p>
  </w:comment>
  <w:comment w:id="139" w:author="Rasmus Mortensen" w:date="2025-11-19T12:43:00Z" w:initials="RM">
    <w:p w14:paraId="74EB8478" w14:textId="77777777" w:rsidR="005B6C54" w:rsidRDefault="005B6C54" w:rsidP="005B6C54">
      <w:pPr>
        <w:pStyle w:val="Kommentartekst"/>
      </w:pPr>
      <w:r>
        <w:rPr>
          <w:rStyle w:val="Kommentarhenvisning"/>
        </w:rPr>
        <w:annotationRef/>
      </w:r>
      <w:r>
        <w:t>Obs</w:t>
      </w:r>
    </w:p>
  </w:comment>
  <w:comment w:id="169" w:author="Rasmus Mortensen" w:date="2025-11-19T13:13:00Z" w:initials="RM">
    <w:p w14:paraId="70A0F238" w14:textId="77777777" w:rsidR="00A53731" w:rsidRDefault="00A53731" w:rsidP="00A53731">
      <w:pPr>
        <w:pStyle w:val="Kommentartekst"/>
      </w:pPr>
      <w:r>
        <w:rPr>
          <w:rStyle w:val="Kommentarhenvisning"/>
        </w:rPr>
        <w:annotationRef/>
      </w:r>
      <w:r>
        <w:t>Obs</w:t>
      </w:r>
    </w:p>
  </w:comment>
  <w:comment w:id="170" w:author="Rasmus Mortensen" w:date="2025-11-19T13:13:00Z" w:initials="RM">
    <w:p w14:paraId="17AA3648" w14:textId="77777777" w:rsidR="00A53731" w:rsidRDefault="00A53731" w:rsidP="00A53731">
      <w:pPr>
        <w:pStyle w:val="Kommentartekst"/>
      </w:pPr>
      <w:r>
        <w:rPr>
          <w:rStyle w:val="Kommentarhenvisning"/>
        </w:rPr>
        <w:annotationRef/>
      </w:r>
      <w:r>
        <w:t>Obs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3EFA510" w15:done="0"/>
  <w15:commentEx w15:paraId="65142B49" w15:done="1"/>
  <w15:commentEx w15:paraId="7FAB3EBD" w15:done="1"/>
  <w15:commentEx w15:paraId="186738A5" w15:done="1"/>
  <w15:commentEx w15:paraId="08E525EB" w15:done="1"/>
  <w15:commentEx w15:paraId="74EB8478" w15:done="1"/>
  <w15:commentEx w15:paraId="70A0F238" w15:done="1"/>
  <w15:commentEx w15:paraId="17AA364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361A152" w16cex:dateUtc="2025-12-08T07:10:00Z"/>
  <w16cex:commentExtensible w16cex:durableId="6754E02B" w16cex:dateUtc="2025-11-19T09:09:00Z"/>
  <w16cex:commentExtensible w16cex:durableId="776E03A5" w16cex:dateUtc="2025-11-19T09:09:00Z"/>
  <w16cex:commentExtensible w16cex:durableId="13A3D397" w16cex:dateUtc="2025-11-19T10:53:00Z"/>
  <w16cex:commentExtensible w16cex:durableId="56B21DF3" w16cex:dateUtc="2025-11-19T10:54:00Z"/>
  <w16cex:commentExtensible w16cex:durableId="09D0B3FB" w16cex:dateUtc="2025-11-19T11:43:00Z"/>
  <w16cex:commentExtensible w16cex:durableId="5530B1A1" w16cex:dateUtc="2025-11-19T12:13:00Z"/>
  <w16cex:commentExtensible w16cex:durableId="2E415D21" w16cex:dateUtc="2025-11-19T12: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3EFA510" w16cid:durableId="3361A152"/>
  <w16cid:commentId w16cid:paraId="65142B49" w16cid:durableId="6754E02B"/>
  <w16cid:commentId w16cid:paraId="7FAB3EBD" w16cid:durableId="776E03A5"/>
  <w16cid:commentId w16cid:paraId="186738A5" w16cid:durableId="13A3D397"/>
  <w16cid:commentId w16cid:paraId="08E525EB" w16cid:durableId="56B21DF3"/>
  <w16cid:commentId w16cid:paraId="74EB8478" w16cid:durableId="09D0B3FB"/>
  <w16cid:commentId w16cid:paraId="70A0F238" w16cid:durableId="5530B1A1"/>
  <w16cid:commentId w16cid:paraId="17AA3648" w16cid:durableId="2E415D2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F2520" w14:textId="77777777" w:rsidR="00B769A1" w:rsidRDefault="00B769A1" w:rsidP="000025F2">
      <w:pPr>
        <w:spacing w:after="0"/>
      </w:pPr>
      <w:r>
        <w:separator/>
      </w:r>
    </w:p>
  </w:endnote>
  <w:endnote w:type="continuationSeparator" w:id="0">
    <w:p w14:paraId="17A6965D" w14:textId="77777777" w:rsidR="00B769A1" w:rsidRDefault="00B769A1" w:rsidP="000025F2">
      <w:pPr>
        <w:spacing w:after="0"/>
      </w:pPr>
      <w:r>
        <w:continuationSeparator/>
      </w:r>
    </w:p>
  </w:endnote>
  <w:endnote w:type="continuationNotice" w:id="1">
    <w:p w14:paraId="6351588D" w14:textId="77777777" w:rsidR="00B769A1" w:rsidRDefault="00B769A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dings">
    <w:panose1 w:val="00000000000000000000"/>
    <w:charset w:val="00"/>
    <w:family w:val="roman"/>
    <w:notTrueType/>
    <w:pitch w:val="default"/>
    <w:sig w:usb0="00000008" w:usb1="00000000" w:usb2="00000020" w:usb3="00620008" w:csb0="65341832" w:csb1="004D024C"/>
  </w:font>
  <w:font w:name="Source Sans Pro">
    <w:panose1 w:val="020B0503030403020204"/>
    <w:charset w:val="00"/>
    <w:family w:val="swiss"/>
    <w:pitch w:val="variable"/>
    <w:sig w:usb0="600002F7" w:usb1="02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ource Sans Pro Black">
    <w:panose1 w:val="020B0803030403020204"/>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19DCB" w14:textId="77777777" w:rsidR="009F42D8" w:rsidRDefault="009F42D8">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29"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EB8BB" w14:textId="77777777" w:rsidR="004D7C3B" w:rsidRPr="00A97ECF" w:rsidRDefault="004D7C3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51019142" w14:textId="77777777" w:rsidR="004D7C3B" w:rsidRDefault="004D7C3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46346989" wp14:editId="769645D8">
              <wp:simplePos x="0" y="0"/>
              <wp:positionH relativeFrom="margin">
                <wp:align>right</wp:align>
              </wp:positionH>
              <wp:positionV relativeFrom="paragraph">
                <wp:posOffset>-9525</wp:posOffset>
              </wp:positionV>
              <wp:extent cx="2139315" cy="685800"/>
              <wp:effectExtent l="0" t="0" r="0" b="0"/>
              <wp:wrapNone/>
              <wp:docPr id="175957974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1971E" w14:textId="77777777" w:rsidR="004D7C3B" w:rsidRPr="001F6AC8" w:rsidRDefault="004D7C3B" w:rsidP="001F6AC8">
                          <w:pPr>
                            <w:spacing w:after="0"/>
                            <w:jc w:val="right"/>
                            <w:rPr>
                              <w:rFonts w:ascii="midtsans" w:hAnsi="midtsans"/>
                              <w:b/>
                              <w:color w:val="84715E"/>
                              <w:sz w:val="24"/>
                            </w:rPr>
                          </w:pPr>
                          <w:r w:rsidRPr="001F6AC8">
                            <w:rPr>
                              <w:rFonts w:ascii="midtsans" w:hAnsi="midtsans"/>
                              <w:b/>
                              <w:color w:val="84715E"/>
                              <w:sz w:val="24"/>
                            </w:rPr>
                            <w:t>Region Midtjylland</w:t>
                          </w:r>
                        </w:p>
                        <w:p w14:paraId="46FF3DB4" w14:textId="77777777" w:rsidR="004D7C3B" w:rsidRPr="001F6AC8" w:rsidRDefault="004D7C3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346989" id="_x0000_t202" coordsize="21600,21600" o:spt="202" path="m,l,21600r21600,l21600,xe">
              <v:stroke joinstyle="miter"/>
              <v:path gradientshapeok="t" o:connecttype="rect"/>
            </v:shapetype>
            <v:shape id="_x0000_s1031" type="#_x0000_t202" style="position:absolute;margin-left:117.25pt;margin-top:-.75pt;width:168.45pt;height:54pt;z-index:251658243;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" filled="f" stroked="f">
              <v:textbox>
                <w:txbxContent>
                  <w:p w14:paraId="5BB1971E" w14:textId="77777777" w:rsidR="004D7C3B" w:rsidRPr="001F6AC8" w:rsidRDefault="004D7C3B" w:rsidP="001F6AC8">
                    <w:pPr>
                      <w:spacing w:after="0"/>
                      <w:jc w:val="right"/>
                      <w:rPr>
                        <w:rFonts w:ascii="midtsans" w:hAnsi="midtsans"/>
                        <w:b/>
                        <w:color w:val="84715E"/>
                        <w:sz w:val="24"/>
                      </w:rPr>
                    </w:pPr>
                    <w:r w:rsidRPr="001F6AC8">
                      <w:rPr>
                        <w:rFonts w:ascii="midtsans" w:hAnsi="midtsans"/>
                        <w:b/>
                        <w:color w:val="84715E"/>
                        <w:sz w:val="24"/>
                      </w:rPr>
                      <w:t>Region Midtjylland</w:t>
                    </w:r>
                  </w:p>
                  <w:p w14:paraId="46FF3DB4" w14:textId="77777777" w:rsidR="004D7C3B" w:rsidRPr="001F6AC8" w:rsidRDefault="004D7C3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42E7B13" w14:textId="77777777" w:rsidR="004D7C3B" w:rsidRDefault="004D7C3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531A85" w14:textId="77777777" w:rsidR="00B769A1" w:rsidRDefault="00B769A1" w:rsidP="000025F2">
      <w:pPr>
        <w:spacing w:after="0"/>
      </w:pPr>
      <w:r>
        <w:separator/>
      </w:r>
    </w:p>
  </w:footnote>
  <w:footnote w:type="continuationSeparator" w:id="0">
    <w:p w14:paraId="4C6BDACA" w14:textId="77777777" w:rsidR="00B769A1" w:rsidRDefault="00B769A1" w:rsidP="000025F2">
      <w:pPr>
        <w:spacing w:after="0"/>
      </w:pPr>
      <w:r>
        <w:continuationSeparator/>
      </w:r>
    </w:p>
  </w:footnote>
  <w:footnote w:type="continuationNotice" w:id="1">
    <w:p w14:paraId="2A44037D" w14:textId="77777777" w:rsidR="00B769A1" w:rsidRDefault="00B769A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134AF" w14:textId="77777777" w:rsidR="009F42D8" w:rsidRDefault="009F42D8">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A002DB">
      <w:trPr>
        <w:trHeight w:val="719"/>
      </w:trPr>
      <w:tc>
        <w:tcPr>
          <w:tcW w:w="11995" w:type="dxa"/>
          <w:tcBorders>
            <w:bottom w:val="single" w:sz="8" w:space="0" w:color="A50021"/>
          </w:tcBorders>
        </w:tcPr>
        <w:p w14:paraId="1403FF37" w14:textId="77777777" w:rsidR="00847273" w:rsidRDefault="004B0E1F" w:rsidP="00A002DB">
          <w:pPr>
            <w:pStyle w:val="Sidehoved"/>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0" type="#_x0000_t202" style="position:absolute;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77777777" w:rsidR="00847273" w:rsidRDefault="00847273" w:rsidP="000025F2">
    <w:pPr>
      <w:pStyle w:val="Sidehoved"/>
      <w:tabs>
        <w:tab w:val="clear" w:pos="4819"/>
        <w:tab w:val="clear" w:pos="9638"/>
        <w:tab w:val="left" w:pos="6795"/>
      </w:tabs>
    </w:pPr>
    <w:r>
      <w:rPr>
        <w:noProof/>
        <w:lang w:eastAsia="da-DK"/>
      </w:rPr>
      <mc:AlternateContent>
        <mc:Choice Requires="wpg">
          <w:drawing>
            <wp:anchor distT="0" distB="0" distL="114300" distR="114300" simplePos="0" relativeHeight="251658240" behindDoc="0" locked="1" layoutInCell="1" allowOverlap="1" wp14:anchorId="51F9DAEF" wp14:editId="7950EFB1">
              <wp:simplePos x="0" y="0"/>
              <wp:positionH relativeFrom="page">
                <wp:posOffset>5907405</wp:posOffset>
              </wp:positionH>
              <wp:positionV relativeFrom="page">
                <wp:posOffset>153035</wp:posOffset>
              </wp:positionV>
              <wp:extent cx="1281430" cy="623570"/>
              <wp:effectExtent l="5715" t="8255" r="8255" b="6350"/>
              <wp:wrapNone/>
              <wp:docPr id="22" name="Gruppe 2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1430" cy="623570"/>
                        <a:chOff x="2425" y="7208"/>
                        <a:chExt cx="7069" cy="3441"/>
                      </a:xfrm>
                    </wpg:grpSpPr>
                    <wps:wsp>
                      <wps:cNvPr id="23" name="Freeform 2"/>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4" name="Freeform 3"/>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5" name="Freeform 4"/>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6" name="Freeform 5"/>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7" name="Freeform 6"/>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8" name="Freeform 7"/>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9" name="Freeform 8"/>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0" name="Freeform 9"/>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1" name="Freeform 10"/>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2" name="Freeform 11"/>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Lst>
                          <a:ahLst/>
                          <a:cxnLst>
                            <a:cxn ang="T108">
                              <a:pos x="T0" y="T1"/>
                            </a:cxn>
                            <a:cxn ang="T109">
                              <a:pos x="T2" y="T3"/>
                            </a:cxn>
                            <a:cxn ang="T110">
                              <a:pos x="T4" y="T5"/>
                            </a:cxn>
                            <a:cxn ang="T111">
                              <a:pos x="T6" y="T7"/>
                            </a:cxn>
                            <a:cxn ang="T112">
                              <a:pos x="T8" y="T9"/>
                            </a:cxn>
                            <a:cxn ang="T113">
                              <a:pos x="T10" y="T11"/>
                            </a:cxn>
                            <a:cxn ang="T114">
                              <a:pos x="T12" y="T13"/>
                            </a:cxn>
                            <a:cxn ang="T115">
                              <a:pos x="T14" y="T15"/>
                            </a:cxn>
                            <a:cxn ang="T116">
                              <a:pos x="T16" y="T17"/>
                            </a:cxn>
                            <a:cxn ang="T117">
                              <a:pos x="T18" y="T19"/>
                            </a:cxn>
                            <a:cxn ang="T118">
                              <a:pos x="T20" y="T21"/>
                            </a:cxn>
                            <a:cxn ang="T119">
                              <a:pos x="T22" y="T23"/>
                            </a:cxn>
                            <a:cxn ang="T120">
                              <a:pos x="T24" y="T25"/>
                            </a:cxn>
                            <a:cxn ang="T121">
                              <a:pos x="T26" y="T27"/>
                            </a:cxn>
                            <a:cxn ang="T122">
                              <a:pos x="T28" y="T29"/>
                            </a:cxn>
                            <a:cxn ang="T123">
                              <a:pos x="T30" y="T31"/>
                            </a:cxn>
                            <a:cxn ang="T124">
                              <a:pos x="T32" y="T33"/>
                            </a:cxn>
                            <a:cxn ang="T125">
                              <a:pos x="T34" y="T35"/>
                            </a:cxn>
                            <a:cxn ang="T126">
                              <a:pos x="T36" y="T37"/>
                            </a:cxn>
                            <a:cxn ang="T127">
                              <a:pos x="T38" y="T39"/>
                            </a:cxn>
                            <a:cxn ang="T128">
                              <a:pos x="T40" y="T41"/>
                            </a:cxn>
                            <a:cxn ang="T129">
                              <a:pos x="T42" y="T43"/>
                            </a:cxn>
                            <a:cxn ang="T130">
                              <a:pos x="T44" y="T45"/>
                            </a:cxn>
                            <a:cxn ang="T131">
                              <a:pos x="T46" y="T47"/>
                            </a:cxn>
                            <a:cxn ang="T132">
                              <a:pos x="T48" y="T49"/>
                            </a:cxn>
                            <a:cxn ang="T133">
                              <a:pos x="T50" y="T51"/>
                            </a:cxn>
                            <a:cxn ang="T134">
                              <a:pos x="T52" y="T53"/>
                            </a:cxn>
                            <a:cxn ang="T135">
                              <a:pos x="T54" y="T55"/>
                            </a:cxn>
                            <a:cxn ang="T136">
                              <a:pos x="T56" y="T57"/>
                            </a:cxn>
                            <a:cxn ang="T137">
                              <a:pos x="T58" y="T59"/>
                            </a:cxn>
                            <a:cxn ang="T138">
                              <a:pos x="T60" y="T61"/>
                            </a:cxn>
                            <a:cxn ang="T139">
                              <a:pos x="T62" y="T63"/>
                            </a:cxn>
                            <a:cxn ang="T140">
                              <a:pos x="T64" y="T65"/>
                            </a:cxn>
                            <a:cxn ang="T141">
                              <a:pos x="T66" y="T67"/>
                            </a:cxn>
                            <a:cxn ang="T142">
                              <a:pos x="T68" y="T69"/>
                            </a:cxn>
                            <a:cxn ang="T143">
                              <a:pos x="T70" y="T71"/>
                            </a:cxn>
                            <a:cxn ang="T144">
                              <a:pos x="T72" y="T73"/>
                            </a:cxn>
                            <a:cxn ang="T145">
                              <a:pos x="T74" y="T75"/>
                            </a:cxn>
                            <a:cxn ang="T146">
                              <a:pos x="T76" y="T77"/>
                            </a:cxn>
                            <a:cxn ang="T147">
                              <a:pos x="T78" y="T79"/>
                            </a:cxn>
                            <a:cxn ang="T148">
                              <a:pos x="T80" y="T81"/>
                            </a:cxn>
                            <a:cxn ang="T149">
                              <a:pos x="T82" y="T83"/>
                            </a:cxn>
                            <a:cxn ang="T150">
                              <a:pos x="T84" y="T85"/>
                            </a:cxn>
                            <a:cxn ang="T151">
                              <a:pos x="T86" y="T87"/>
                            </a:cxn>
                            <a:cxn ang="T152">
                              <a:pos x="T88" y="T89"/>
                            </a:cxn>
                            <a:cxn ang="T153">
                              <a:pos x="T90" y="T91"/>
                            </a:cxn>
                            <a:cxn ang="T154">
                              <a:pos x="T92" y="T93"/>
                            </a:cxn>
                            <a:cxn ang="T155">
                              <a:pos x="T94" y="T95"/>
                            </a:cxn>
                            <a:cxn ang="T156">
                              <a:pos x="T96" y="T97"/>
                            </a:cxn>
                            <a:cxn ang="T157">
                              <a:pos x="T98" y="T99"/>
                            </a:cxn>
                            <a:cxn ang="T158">
                              <a:pos x="T100" y="T101"/>
                            </a:cxn>
                            <a:cxn ang="T159">
                              <a:pos x="T102" y="T103"/>
                            </a:cxn>
                            <a:cxn ang="T160">
                              <a:pos x="T104" y="T105"/>
                            </a:cxn>
                            <a:cxn ang="T161">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3" name="Freeform 12"/>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 name="Freeform 13"/>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5" name="Freeform 14"/>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6" name="Freeform 15"/>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7" name="Freeform 16"/>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8" name="Rectangle 17"/>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39" name="Rectangle 18"/>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40" name="Freeform 19"/>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1" name="Freeform 20"/>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2" name="Freeform 21"/>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2FC4DCE9" id="Gruppe 22" o:spid="_x0000_s1026" style="position:absolute;margin-left:465.15pt;margin-top:12.05pt;width:100.9pt;height:49.1pt;z-index:251658240;mso-position-horizontal-relative:page;mso-position-vertical-relative:page" coordorigin="2425,7208" coordsize="7069,3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">
              <o:lock v:ext="edit" aspectratio="t"/>
              <v:shape id="Freeform 2" o:spid="_x0000_s1027" style="position:absolute;left:2425;top:7789;width:2751;height:1753;visibility:visible;mso-wrap-style:square;v-text-anchor:top" coordsize="2751,1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&#1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fillcolor="#903" stroked="f" strokecolor="#7b0014" strokeweight="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3" o:spid="_x0000_s1028" style="position:absolute;left:5325;top:7808;width:802;height:1736;visibility:visible;mso-wrap-style:square;v-text-anchor:top" coordsize="802,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&#1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fillcolor="#903" stroked="f" strokecolor="#7b0014" strokeweight="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 o:spid="_x0000_s1029" style="position:absolute;left:6435;top:7208;width:3059;height:2349;visibility:visible;mso-wrap-style:square;v-text-anchor:top" coordsize="3059,2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&#1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fillcolor="#903" stroked="f" strokecolor="#7b0014" strokeweight="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aspectratio="t" verticies="t"/>
              </v:shape>
              <v:shape id="Freeform 5" o:spid="_x0000_s1030" style="position:absolute;left:2718;top:10019;width:258;height:444;visibility:visible;mso-wrap-style:square;v-text-anchor:top" coordsize="258,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" path="m202,59r-45,2l121,67,92,74,68,83r,361l,444,,5r63,l66,43,94,25,126,12,160,3,193,r18,l235,r23,3l258,59r-56,xe" fillcolor="#84715e" stroked="f" strokecolor="#575541" strokeweight="0">
                <v:path arrowok="t" o:connecttype="custom" o:connectlocs="202,59;157,61;121,67;92,74;68,83;68,444;0,444;0,5;63,5;66,43;94,25;126,12;160,3;193,0;211,0;235,0;258,3;258,59;202,59" o:connectangles="0,0,0,0,0,0,0,0,0,0,0,0,0,0,0,0,0,0,0"/>
                <o:lock v:ext="edit" aspectratio="t"/>
              </v:shape>
              <v:shape id="Freeform 6" o:spid="_x0000_s1031" style="position:absolute;left:3028;top:10015;width:367;height:459;visibility:visible;mso-wrap-style:square;v-text-anchor:top" coordsize="367,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&#1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fillcolor="#84715e" stroked="f" strokecolor="#575541" strokeweight="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aspectratio="t" verticies="t"/>
              </v:shape>
              <v:shape id="Freeform 7" o:spid="_x0000_s1032" style="position:absolute;left:3509;top:10015;width:362;height:634;visibility:visible;mso-wrap-style:square;v-text-anchor:top" coordsize="362,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&#1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fillcolor="#84715e" stroked="f" strokecolor="#575541" strokeweight="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aspectratio="t" verticies="t"/>
              </v:shape>
              <v:shape id="Freeform 8" o:spid="_x0000_s1033" style="position:absolute;left:4019;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" path="m,84l,,67,r,84l,84xm,617l,178r67,l67,617,,617xe" fillcolor="#84715e" stroked="f" strokecolor="#575541" strokeweight="0">
                <v:path arrowok="t" o:connecttype="custom" o:connectlocs="0,84;0,0;67,0;67,84;0,84;0,617;0,178;67,178;67,617;0,617" o:connectangles="0,0,0,0,0,0,0,0,0,0"/>
                <o:lock v:ext="edit" aspectratio="t" verticies="t"/>
              </v:shape>
              <v:shape id="Freeform 9" o:spid="_x0000_s1034" style="position:absolute;left:4222;top:10015;width:378;height:459;visibility:visible;mso-wrap-style:square;v-text-anchor:top" coordsize="378,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&#1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fillcolor="#84715e" stroked="f" strokecolor="#575541" strokeweight="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aspectratio="t" verticies="t"/>
              </v:shape>
              <v:shape id="Freeform 10" o:spid="_x0000_s1035" style="position:absolute;left:4721;top:10015;width:361;height:448;visibility:visible;mso-wrap-style:square;v-text-anchor:top" coordsize="36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" path="m293,448r,-341l289,87,280,74,267,67,253,62,237,60r-69,l135,62r-29,3l83,69,67,72r,376l,448,,9r63,l67,40,92,22,121,9,152,2,182,r67,l275,2r21,4l318,15r16,14l349,47r9,24l361,98r,350l293,448xe" fillcolor="#84715e" stroked="f" strokecolor="#575541" strokeweight="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11" o:spid="_x0000_s1036" style="position:absolute;left:5232;top:10015;width:608;height:448;visibility:visible;mso-wrap-style:square;v-text-anchor:top" coordsize="608,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" path="m541,448r,-341l537,87,528,74,516,67,501,62,485,60r-45,l407,62r-29,3l355,69r-17,3l338,448r-68,l270,107,268,87,259,74,246,67,230,62,214,60r-49,l127,63,94,67,67,72r,376l,448,,9r65,l67,40,93,22,122,9,152,2,183,r45,l252,2r23,5l297,16r18,15l328,51,346,33,369,18,396,7,425,2,456,r42,l521,2r24,4l564,15r19,14l597,47r7,24l608,98r,350l541,448xe" fillcolor="#3f3018" stroked="f" strokeweight="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12" o:spid="_x0000_s1037" style="position:absolute;left:5986;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" path="m,84l,,67,r,84l,84xm,617l,178r67,l67,617,,617xe" fillcolor="#3f3018" stroked="f" strokeweight="0">
                <v:path arrowok="t" o:connecttype="custom" o:connectlocs="0,84;0,0;67,0;67,84;0,84;0,617;0,178;67,178;67,617;0,617" o:connectangles="0,0,0,0,0,0,0,0,0,0"/>
                <o:lock v:ext="edit" aspectratio="t" verticies="t"/>
              </v:shape>
              <v:shape id="Freeform 13" o:spid="_x0000_s1038" style="position:absolute;left:6182;top:9846;width:359;height:628;visibility:visible;mso-wrap-style:square;v-text-anchor:top" coordsize="359,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&#1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fillcolor="#3f3018" stroked="f" strokeweight="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aspectratio="t" verticies="t"/>
              </v:shape>
              <v:shape id="Freeform 14" o:spid="_x0000_s1039" style="position:absolute;left:6630;top:9905;width:296;height:569;visibility:visible;mso-wrap-style:square;v-text-anchor:top" coordsize="296,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" path="m199,569r-31,-2l141,563r-22,-9l101,543,89,525,79,504,78,475r,-293l,182,,132r78,l78,9,145,r,132l296,132r,50l145,182r,282l145,475r1,12l150,496r7,9l170,511r16,2l296,513r,38l277,558r-26,5l224,567r-25,2xe" fillcolor="#3f3018" stroked="f" strokeweight="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15" o:spid="_x0000_s1040" style="position:absolute;left:6923;top:9846;width:202;height:803;visibility:visible;mso-wrap-style:square;v-text-anchor:top" coordsize="20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" path="m67,803r-11,l40,801,20,799,,794,,747r54,l78,747r18,-4l110,736r11,-9l130,711r4,-22l135,660r,-482l202,178r,486l201,700r-8,30l181,754r-15,18l146,786r-23,9l96,801r-29,2xm135,84l135,r67,l202,84r-67,xe" fillcolor="#84715e" stroked="f" strokecolor="#575541" strokeweight="0">
                <v:path arrowok="t" o:connecttype="custom" o:connectlocs="67,803;56,803;40,801;20,799;0,794;0,747;54,747;78,747;96,743;110,736;121,727;130,711;134,689;135,660;135,178;202,178;202,664;201,700;193,730;181,754;166,772;146,786;123,795;96,801;67,803;135,84;135,0;202,0;202,84;135,84" o:connectangles="0,0,0,0,0,0,0,0,0,0,0,0,0,0,0,0,0,0,0,0,0,0,0,0,0,0,0,0,0,0"/>
                <o:lock v:ext="edit" aspectratio="t" verticies="t"/>
              </v:shape>
              <v:shape id="Freeform 16" o:spid="_x0000_s1041" style="position:absolute;left:7221;top:10024;width:394;height:617;visibility:visible;mso-wrap-style:square;v-text-anchor:top" coordsize="394,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" path="m168,617r-65,l174,432,,,72,,206,345r2,l329,r65,l168,617xe" fillcolor="#84715e" stroked="f" strokecolor="#575541" strokeweight="0">
                <v:path arrowok="t" o:connecttype="custom" o:connectlocs="168,617;103,617;174,432;0,0;72,0;206,345;208,345;329,0;394,0;168,617" o:connectangles="0,0,0,0,0,0,0,0,0,0"/>
                <o:lock v:ext="edit" aspectratio="t"/>
              </v:shape>
              <v:rect id="Rectangle 17" o:spid="_x0000_s1042" style="position:absolute;left:7709;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" fillcolor="#84715e" stroked="f" strokecolor="#575541" strokeweight="0">
                <o:lock v:ext="edit" aspectratio="t"/>
              </v:rect>
              <v:rect id="Rectangle 18" o:spid="_x0000_s1043" style="position:absolute;left:7930;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" fillcolor="#84715e" stroked="f" strokecolor="#575541" strokeweight="0">
                <o:lock v:ext="edit" aspectratio="t"/>
              </v:rect>
              <v:shape id="Freeform 19" o:spid="_x0000_s1044" style="position:absolute;left:8112;top:10015;width:366;height:459;visibility:visible;mso-wrap-style:square;v-text-anchor:top" coordsize="36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&#1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fillcolor="#84715e" stroked="f" strokecolor="#575541" strokeweight="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aspectratio="t" verticies="t"/>
              </v:shape>
              <v:shape id="Freeform 20" o:spid="_x0000_s1045" style="position:absolute;left:8617;top:10015;width:360;height:448;visibility:visible;mso-wrap-style:square;v-text-anchor:top" coordsize="360,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" path="m293,448r,-341l289,87,280,74,267,67,253,62,237,60r-69,l136,62r-29,3l83,69,67,72r,376l,448,,9r63,l67,40,92,22,121,9,152,2,183,r66,l275,2r21,4l318,15r16,14l349,47r9,24l360,98r,350l293,448xe" fillcolor="#84715e" stroked="f" strokecolor="#575541" strokeweight="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21" o:spid="_x0000_s1046" style="position:absolute;left:9107;top:9846;width:361;height:628;visibility:visible;mso-wrap-style:square;v-text-anchor:top" coordsize="36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&#1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fillcolor="#84715e" stroked="f" strokecolor="#575541" strokeweight="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aspectratio="t" verticies="t"/>
              </v:shape>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4E744" w14:textId="77777777" w:rsidR="00847273" w:rsidRDefault="00847273">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DA631" w14:textId="77777777" w:rsidR="00847273" w:rsidRDefault="00847273">
    <w:pPr>
      <w:pStyle w:val="Sidehoved"/>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254A6EE"/>
    <w:lvl w:ilvl="0">
      <w:start w:val="1"/>
      <w:numFmt w:val="decimal"/>
      <w:pStyle w:val="Opstilling-talellerbogst5"/>
      <w:lvlText w:val="%1."/>
      <w:lvlJc w:val="left"/>
      <w:pPr>
        <w:tabs>
          <w:tab w:val="num" w:pos="1492"/>
        </w:tabs>
        <w:ind w:left="1492" w:hanging="360"/>
      </w:pPr>
    </w:lvl>
  </w:abstractNum>
  <w:abstractNum w:abstractNumId="1" w15:restartNumberingAfterBreak="0">
    <w:nsid w:val="FFFFFF7D"/>
    <w:multiLevelType w:val="singleLevel"/>
    <w:tmpl w:val="E182EECE"/>
    <w:lvl w:ilvl="0">
      <w:start w:val="1"/>
      <w:numFmt w:val="decimal"/>
      <w:pStyle w:val="Opstilling-talellerbogst4"/>
      <w:lvlText w:val="%1."/>
      <w:lvlJc w:val="left"/>
      <w:pPr>
        <w:tabs>
          <w:tab w:val="num" w:pos="1209"/>
        </w:tabs>
        <w:ind w:left="1209" w:hanging="360"/>
      </w:pPr>
    </w:lvl>
  </w:abstractNum>
  <w:abstractNum w:abstractNumId="2" w15:restartNumberingAfterBreak="0">
    <w:nsid w:val="FFFFFF7E"/>
    <w:multiLevelType w:val="singleLevel"/>
    <w:tmpl w:val="73F292B4"/>
    <w:lvl w:ilvl="0">
      <w:start w:val="1"/>
      <w:numFmt w:val="decimal"/>
      <w:pStyle w:val="Opstilling-talellerbogst3"/>
      <w:lvlText w:val="%1."/>
      <w:lvlJc w:val="left"/>
      <w:pPr>
        <w:tabs>
          <w:tab w:val="num" w:pos="926"/>
        </w:tabs>
        <w:ind w:left="926" w:hanging="360"/>
      </w:pPr>
    </w:lvl>
  </w:abstractNum>
  <w:abstractNum w:abstractNumId="3" w15:restartNumberingAfterBreak="0">
    <w:nsid w:val="FFFFFF7F"/>
    <w:multiLevelType w:val="singleLevel"/>
    <w:tmpl w:val="3572B200"/>
    <w:lvl w:ilvl="0">
      <w:start w:val="1"/>
      <w:numFmt w:val="decimal"/>
      <w:pStyle w:val="Opstilling-talellerbogst2"/>
      <w:lvlText w:val="%1."/>
      <w:lvlJc w:val="left"/>
      <w:pPr>
        <w:tabs>
          <w:tab w:val="num" w:pos="643"/>
        </w:tabs>
        <w:ind w:left="643" w:hanging="360"/>
      </w:pPr>
    </w:lvl>
  </w:abstractNum>
  <w:abstractNum w:abstractNumId="4" w15:restartNumberingAfterBreak="0">
    <w:nsid w:val="FFFFFF88"/>
    <w:multiLevelType w:val="singleLevel"/>
    <w:tmpl w:val="84D2024C"/>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B2A85C66"/>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8"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9" w15:restartNumberingAfterBreak="0">
    <w:nsid w:val="076D0D20"/>
    <w:multiLevelType w:val="multilevel"/>
    <w:tmpl w:val="D9E0F55C"/>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10"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11" w15:restartNumberingAfterBreak="0">
    <w:nsid w:val="0A5349DA"/>
    <w:multiLevelType w:val="multilevel"/>
    <w:tmpl w:val="D9E0F55C"/>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12" w15:restartNumberingAfterBreak="0">
    <w:nsid w:val="0B060CE4"/>
    <w:multiLevelType w:val="multilevel"/>
    <w:tmpl w:val="7FA2EC30"/>
    <w:styleLink w:val="Heading1numbering"/>
    <w:lvl w:ilvl="0">
      <w:start w:val="1"/>
      <w:numFmt w:val="decimal"/>
      <w:lvlText w:val="%1"/>
      <w:lvlJc w:val="left"/>
      <w:pPr>
        <w:ind w:left="1247" w:hanging="1247"/>
      </w:pPr>
      <w:rPr>
        <w:rFonts w:ascii="Source Sans Pro" w:hAnsi="Source Sans Pro" w:hint="default"/>
        <w:b/>
        <w:i w:val="0"/>
        <w:sz w:val="100"/>
      </w:rPr>
    </w:lvl>
    <w:lvl w:ilvl="1">
      <w:start w:val="1"/>
      <w:numFmt w:val="none"/>
      <w:lvlText w:val="%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3"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1DA7582C"/>
    <w:multiLevelType w:val="multilevel"/>
    <w:tmpl w:val="9C365714"/>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1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30986B39"/>
    <w:multiLevelType w:val="singleLevel"/>
    <w:tmpl w:val="0406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25A5489"/>
    <w:multiLevelType w:val="multilevel"/>
    <w:tmpl w:val="9C365714"/>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21" w15:restartNumberingAfterBreak="0">
    <w:nsid w:val="33BA2947"/>
    <w:multiLevelType w:val="singleLevel"/>
    <w:tmpl w:val="0406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3703228F"/>
    <w:multiLevelType w:val="hybridMultilevel"/>
    <w:tmpl w:val="1A8857A6"/>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24"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22049A"/>
    <w:multiLevelType w:val="multilevel"/>
    <w:tmpl w:val="9C365714"/>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28"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9260680"/>
    <w:multiLevelType w:val="hybridMultilevel"/>
    <w:tmpl w:val="A428FB2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32" w15:restartNumberingAfterBreak="0">
    <w:nsid w:val="4A5143DF"/>
    <w:multiLevelType w:val="multilevel"/>
    <w:tmpl w:val="FEA23AC6"/>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2494"/>
        </w:tabs>
        <w:ind w:left="2494" w:hanging="425"/>
      </w:pPr>
      <w:rPr>
        <w:rFonts w:ascii="Times New Roman" w:hAnsi="Times New Roman" w:hint="default"/>
      </w:rPr>
    </w:lvl>
    <w:lvl w:ilvl="3">
      <w:start w:val="1"/>
      <w:numFmt w:val="bullet"/>
      <w:lvlText w:val=""/>
      <w:lvlJc w:val="left"/>
      <w:pPr>
        <w:tabs>
          <w:tab w:val="num" w:pos="2920"/>
        </w:tabs>
        <w:ind w:left="2920" w:firstLine="0"/>
      </w:pPr>
      <w:rPr>
        <w:rFonts w:ascii="Windings" w:hAnsi="Windings" w:hint="default"/>
      </w:rPr>
    </w:lvl>
    <w:lvl w:ilvl="4">
      <w:start w:val="1"/>
      <w:numFmt w:val="bullet"/>
      <w:lvlText w:val=""/>
      <w:lvlJc w:val="left"/>
      <w:pPr>
        <w:tabs>
          <w:tab w:val="num" w:pos="3345"/>
        </w:tabs>
        <w:ind w:left="3345" w:hanging="425"/>
      </w:pPr>
      <w:rPr>
        <w:rFonts w:ascii="Symbol" w:hAnsi="Symbol" w:hint="default"/>
      </w:rPr>
    </w:lvl>
    <w:lvl w:ilvl="5">
      <w:start w:val="1"/>
      <w:numFmt w:val="bullet"/>
      <w:lvlText w:val="-"/>
      <w:lvlJc w:val="left"/>
      <w:pPr>
        <w:tabs>
          <w:tab w:val="num" w:pos="3770"/>
        </w:tabs>
        <w:ind w:left="3770" w:hanging="425"/>
      </w:pPr>
      <w:rPr>
        <w:rFonts w:ascii="Times New Roman" w:hAnsi="Times New Roman" w:hint="default"/>
      </w:rPr>
    </w:lvl>
    <w:lvl w:ilvl="6">
      <w:start w:val="1"/>
      <w:numFmt w:val="bullet"/>
      <w:lvlText w:val=""/>
      <w:lvlJc w:val="left"/>
      <w:pPr>
        <w:tabs>
          <w:tab w:val="num" w:pos="4195"/>
        </w:tabs>
        <w:ind w:left="4195" w:hanging="425"/>
      </w:pPr>
      <w:rPr>
        <w:rFonts w:ascii="Wingdings" w:hAnsi="Wingdings" w:hint="default"/>
      </w:rPr>
    </w:lvl>
    <w:lvl w:ilvl="7">
      <w:start w:val="1"/>
      <w:numFmt w:val="bullet"/>
      <w:lvlText w:val="-"/>
      <w:lvlJc w:val="left"/>
      <w:pPr>
        <w:tabs>
          <w:tab w:val="num" w:pos="4620"/>
        </w:tabs>
        <w:ind w:left="4620" w:hanging="425"/>
      </w:pPr>
      <w:rPr>
        <w:rFonts w:ascii="Times New Roman" w:hAnsi="Times New Roman" w:hint="default"/>
      </w:rPr>
    </w:lvl>
    <w:lvl w:ilvl="8">
      <w:start w:val="1"/>
      <w:numFmt w:val="bullet"/>
      <w:lvlText w:val=""/>
      <w:lvlJc w:val="left"/>
      <w:pPr>
        <w:tabs>
          <w:tab w:val="num" w:pos="5046"/>
        </w:tabs>
        <w:ind w:left="5046" w:hanging="426"/>
      </w:pPr>
      <w:rPr>
        <w:rFonts w:ascii="Wingdings" w:hAnsi="Wingdings" w:hint="default"/>
      </w:rPr>
    </w:lvl>
  </w:abstractNum>
  <w:abstractNum w:abstractNumId="33" w15:restartNumberingAfterBreak="0">
    <w:nsid w:val="4DAA36EC"/>
    <w:multiLevelType w:val="multilevel"/>
    <w:tmpl w:val="D9E0F55C"/>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34"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5"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F102B2"/>
    <w:multiLevelType w:val="multilevel"/>
    <w:tmpl w:val="7FA2EC30"/>
    <w:numStyleLink w:val="Heading1numbering"/>
  </w:abstractNum>
  <w:abstractNum w:abstractNumId="37"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8"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9"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6ED83282"/>
    <w:multiLevelType w:val="multilevel"/>
    <w:tmpl w:val="E1A4F6A0"/>
    <w:styleLink w:val="Firstlevelnumberonly"/>
    <w:lvl w:ilvl="0">
      <w:start w:val="1"/>
      <w:numFmt w:val="decimal"/>
      <w:lvlText w:val="%1"/>
      <w:lvlJc w:val="left"/>
      <w:pPr>
        <w:ind w:left="1247" w:hanging="1247"/>
      </w:pPr>
      <w:rPr>
        <w:rFonts w:ascii="Source Sans Pro" w:hAnsi="Source Sans Pro" w:hint="default"/>
        <w:sz w:val="100"/>
      </w:rPr>
    </w:lvl>
    <w:lvl w:ilvl="1">
      <w:start w:val="1"/>
      <w:numFmt w:val="none"/>
      <w:suff w:val="nothing"/>
      <w:lvlText w:val="%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1" w15:restartNumberingAfterBreak="0">
    <w:nsid w:val="783E23CA"/>
    <w:multiLevelType w:val="multilevel"/>
    <w:tmpl w:val="9C365714"/>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42"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3" w15:restartNumberingAfterBreak="0">
    <w:nsid w:val="7E20588C"/>
    <w:multiLevelType w:val="multilevel"/>
    <w:tmpl w:val="4FBA0B78"/>
    <w:lvl w:ilvl="0">
      <w:start w:val="1"/>
      <w:numFmt w:val="decimal"/>
      <w:pStyle w:val="Opstilling-talellerbogst"/>
      <w:lvlText w:val="%1."/>
      <w:lvlJc w:val="left"/>
      <w:pPr>
        <w:ind w:left="567" w:hanging="454"/>
      </w:pPr>
      <w:rPr>
        <w:rFonts w:hint="default"/>
      </w:rPr>
    </w:lvl>
    <w:lvl w:ilvl="1">
      <w:start w:val="1"/>
      <w:numFmt w:val="decimal"/>
      <w:lvlText w:val="%1.%2."/>
      <w:lvlJc w:val="left"/>
      <w:pPr>
        <w:ind w:left="1134" w:hanging="567"/>
      </w:pPr>
      <w:rPr>
        <w:rFonts w:hint="default"/>
      </w:rPr>
    </w:lvl>
    <w:lvl w:ilvl="2">
      <w:start w:val="1"/>
      <w:numFmt w:val="decimal"/>
      <w:lvlText w:val="%1.%2.%3."/>
      <w:lvlJc w:val="left"/>
      <w:pPr>
        <w:ind w:left="1758" w:hanging="737"/>
      </w:pPr>
      <w:rPr>
        <w:rFonts w:hint="default"/>
      </w:rPr>
    </w:lvl>
    <w:lvl w:ilvl="3">
      <w:start w:val="1"/>
      <w:numFmt w:val="decimal"/>
      <w:lvlText w:val="%1.%2.%3.%4."/>
      <w:lvlJc w:val="left"/>
      <w:pPr>
        <w:ind w:left="2438" w:hanging="963"/>
      </w:pPr>
      <w:rPr>
        <w:rFonts w:hint="default"/>
      </w:rPr>
    </w:lvl>
    <w:lvl w:ilvl="4">
      <w:start w:val="1"/>
      <w:numFmt w:val="decimal"/>
      <w:lvlText w:val="%1.%2.%3.%4.%5."/>
      <w:lvlJc w:val="left"/>
      <w:pPr>
        <w:ind w:left="3005" w:hanging="1076"/>
      </w:pPr>
      <w:rPr>
        <w:rFonts w:hint="default"/>
      </w:rPr>
    </w:lvl>
    <w:lvl w:ilvl="5">
      <w:start w:val="1"/>
      <w:numFmt w:val="decimal"/>
      <w:lvlText w:val="%1.%2.%3.%4.%5.%6."/>
      <w:lvlJc w:val="left"/>
      <w:pPr>
        <w:ind w:left="3629" w:hanging="1246"/>
      </w:pPr>
      <w:rPr>
        <w:rFonts w:hint="default"/>
      </w:rPr>
    </w:lvl>
    <w:lvl w:ilvl="6">
      <w:start w:val="1"/>
      <w:numFmt w:val="decimal"/>
      <w:lvlText w:val="%1.%2.%3.%4.%5.%6.%7."/>
      <w:lvlJc w:val="left"/>
      <w:pPr>
        <w:ind w:left="4309" w:hanging="1472"/>
      </w:pPr>
      <w:rPr>
        <w:rFonts w:hint="default"/>
      </w:rPr>
    </w:lvl>
    <w:lvl w:ilvl="7">
      <w:start w:val="1"/>
      <w:numFmt w:val="decimal"/>
      <w:lvlText w:val="%1.%2.%3.%4.%5.%6.%7.%8."/>
      <w:lvlJc w:val="left"/>
      <w:pPr>
        <w:ind w:left="4933" w:hanging="1642"/>
      </w:pPr>
      <w:rPr>
        <w:rFonts w:hint="default"/>
      </w:rPr>
    </w:lvl>
    <w:lvl w:ilvl="8">
      <w:start w:val="1"/>
      <w:numFmt w:val="decimal"/>
      <w:lvlText w:val="%1.%2.%3.%4.%5.%6.%7.%8.%9."/>
      <w:lvlJc w:val="left"/>
      <w:pPr>
        <w:ind w:left="5670" w:hanging="1925"/>
      </w:pPr>
      <w:rPr>
        <w:rFonts w:hint="default"/>
      </w:rPr>
    </w:lvl>
  </w:abstractNum>
  <w:num w:numId="1" w16cid:durableId="1034038752">
    <w:abstractNumId w:val="14"/>
  </w:num>
  <w:num w:numId="2" w16cid:durableId="1558083138">
    <w:abstractNumId w:val="35"/>
  </w:num>
  <w:num w:numId="3" w16cid:durableId="1043597679">
    <w:abstractNumId w:val="24"/>
  </w:num>
  <w:num w:numId="4" w16cid:durableId="1183009223">
    <w:abstractNumId w:val="30"/>
  </w:num>
  <w:num w:numId="5" w16cid:durableId="1617104243">
    <w:abstractNumId w:val="13"/>
  </w:num>
  <w:num w:numId="6" w16cid:durableId="419103621">
    <w:abstractNumId w:val="17"/>
  </w:num>
  <w:num w:numId="7" w16cid:durableId="1810704262">
    <w:abstractNumId w:val="26"/>
  </w:num>
  <w:num w:numId="8" w16cid:durableId="164127318">
    <w:abstractNumId w:val="38"/>
  </w:num>
  <w:num w:numId="9" w16cid:durableId="1678773145">
    <w:abstractNumId w:val="39"/>
  </w:num>
  <w:num w:numId="10" w16cid:durableId="1903717001">
    <w:abstractNumId w:val="25"/>
  </w:num>
  <w:num w:numId="11" w16cid:durableId="506529815">
    <w:abstractNumId w:val="18"/>
  </w:num>
  <w:num w:numId="12" w16cid:durableId="1507286096">
    <w:abstractNumId w:val="18"/>
    <w:lvlOverride w:ilvl="0">
      <w:startOverride w:val="1"/>
    </w:lvlOverride>
  </w:num>
  <w:num w:numId="13" w16cid:durableId="974567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7"/>
  </w:num>
  <w:num w:numId="15" w16cid:durableId="826481281">
    <w:abstractNumId w:val="37"/>
  </w:num>
  <w:num w:numId="16" w16cid:durableId="2143308177">
    <w:abstractNumId w:val="29"/>
  </w:num>
  <w:num w:numId="17" w16cid:durableId="561869324">
    <w:abstractNumId w:val="28"/>
  </w:num>
  <w:num w:numId="18" w16cid:durableId="392167594">
    <w:abstractNumId w:val="16"/>
  </w:num>
  <w:num w:numId="19" w16cid:durableId="1767581171">
    <w:abstractNumId w:val="6"/>
  </w:num>
  <w:num w:numId="20" w16cid:durableId="235939890">
    <w:abstractNumId w:val="34"/>
  </w:num>
  <w:num w:numId="21" w16cid:durableId="1636981809">
    <w:abstractNumId w:val="8"/>
  </w:num>
  <w:num w:numId="22" w16cid:durableId="1108232461">
    <w:abstractNumId w:val="42"/>
  </w:num>
  <w:num w:numId="23" w16cid:durableId="829978279">
    <w:abstractNumId w:val="22"/>
  </w:num>
  <w:num w:numId="24" w16cid:durableId="749815558">
    <w:abstractNumId w:val="10"/>
  </w:num>
  <w:num w:numId="25" w16cid:durableId="587662911">
    <w:abstractNumId w:val="8"/>
  </w:num>
  <w:num w:numId="26" w16cid:durableId="497158950">
    <w:abstractNumId w:val="36"/>
  </w:num>
  <w:num w:numId="27" w16cid:durableId="335618866">
    <w:abstractNumId w:val="43"/>
  </w:num>
  <w:num w:numId="28" w16cid:durableId="262418340">
    <w:abstractNumId w:val="40"/>
  </w:num>
  <w:num w:numId="29" w16cid:durableId="344526532">
    <w:abstractNumId w:val="3"/>
  </w:num>
  <w:num w:numId="30" w16cid:durableId="510146488">
    <w:abstractNumId w:val="2"/>
  </w:num>
  <w:num w:numId="31" w16cid:durableId="1671635722">
    <w:abstractNumId w:val="1"/>
  </w:num>
  <w:num w:numId="32" w16cid:durableId="1429502630">
    <w:abstractNumId w:val="0"/>
  </w:num>
  <w:num w:numId="33" w16cid:durableId="915014738">
    <w:abstractNumId w:val="12"/>
  </w:num>
  <w:num w:numId="34" w16cid:durableId="1333334754">
    <w:abstractNumId w:val="15"/>
  </w:num>
  <w:num w:numId="35" w16cid:durableId="209221561">
    <w:abstractNumId w:val="21"/>
  </w:num>
  <w:num w:numId="36" w16cid:durableId="1308439186">
    <w:abstractNumId w:val="32"/>
  </w:num>
  <w:num w:numId="37" w16cid:durableId="1148202089">
    <w:abstractNumId w:val="4"/>
  </w:num>
  <w:num w:numId="38" w16cid:durableId="517432559">
    <w:abstractNumId w:val="43"/>
    <w:lvlOverride w:ilvl="0">
      <w:lvl w:ilvl="0">
        <w:start w:val="1"/>
        <w:numFmt w:val="decimal"/>
        <w:pStyle w:val="Opstilling-talellerbogst"/>
        <w:lvlText w:val="%1."/>
        <w:lvlJc w:val="left"/>
        <w:pPr>
          <w:ind w:left="340" w:hanging="340"/>
        </w:pPr>
        <w:rPr>
          <w:rFonts w:hint="default"/>
        </w:rPr>
      </w:lvl>
    </w:lvlOverride>
    <w:lvlOverride w:ilvl="1">
      <w:lvl w:ilvl="1">
        <w:start w:val="1"/>
        <w:numFmt w:val="decimal"/>
        <w:lvlText w:val="%1.%2."/>
        <w:lvlJc w:val="left"/>
        <w:pPr>
          <w:ind w:left="964" w:hanging="624"/>
        </w:pPr>
        <w:rPr>
          <w:rFonts w:hint="default"/>
        </w:rPr>
      </w:lvl>
    </w:lvlOverride>
    <w:lvlOverride w:ilvl="2">
      <w:lvl w:ilvl="2">
        <w:start w:val="1"/>
        <w:numFmt w:val="decimal"/>
        <w:lvlText w:val="%1.%2.%3."/>
        <w:lvlJc w:val="left"/>
        <w:pPr>
          <w:ind w:left="1588" w:hanging="624"/>
        </w:pPr>
        <w:rPr>
          <w:rFonts w:hint="default"/>
        </w:rPr>
      </w:lvl>
    </w:lvlOverride>
    <w:lvlOverride w:ilvl="3">
      <w:lvl w:ilvl="3">
        <w:start w:val="1"/>
        <w:numFmt w:val="decimal"/>
        <w:lvlText w:val="%1.%2.%3.%4."/>
        <w:lvlJc w:val="left"/>
        <w:pPr>
          <w:ind w:left="2381" w:hanging="793"/>
        </w:pPr>
        <w:rPr>
          <w:rFonts w:hint="default"/>
        </w:rPr>
      </w:lvl>
    </w:lvlOverride>
    <w:lvlOverride w:ilvl="4">
      <w:lvl w:ilvl="4">
        <w:start w:val="1"/>
        <w:numFmt w:val="decimal"/>
        <w:lvlText w:val="%1.%2.%3.%4.%5."/>
        <w:lvlJc w:val="left"/>
        <w:pPr>
          <w:ind w:left="2552" w:hanging="964"/>
        </w:pPr>
        <w:rPr>
          <w:rFonts w:hint="default"/>
        </w:rPr>
      </w:lvl>
    </w:lvlOverride>
    <w:lvlOverride w:ilvl="5">
      <w:lvl w:ilvl="5">
        <w:start w:val="1"/>
        <w:numFmt w:val="decimal"/>
        <w:lvlText w:val="%1.%2.%3.%4.%5.%6."/>
        <w:lvlJc w:val="left"/>
        <w:pPr>
          <w:ind w:left="2665" w:hanging="1077"/>
        </w:pPr>
        <w:rPr>
          <w:rFonts w:hint="default"/>
        </w:rPr>
      </w:lvl>
    </w:lvlOverride>
    <w:lvlOverride w:ilvl="6">
      <w:lvl w:ilvl="6">
        <w:start w:val="1"/>
        <w:numFmt w:val="decimal"/>
        <w:lvlText w:val="%1.%2.%3.%4.%5.%6.%7."/>
        <w:lvlJc w:val="left"/>
        <w:pPr>
          <w:ind w:left="2892" w:hanging="1304"/>
        </w:pPr>
        <w:rPr>
          <w:rFonts w:hint="default"/>
        </w:rPr>
      </w:lvl>
    </w:lvlOverride>
    <w:lvlOverride w:ilvl="7">
      <w:lvl w:ilvl="7">
        <w:start w:val="1"/>
        <w:numFmt w:val="decimal"/>
        <w:lvlText w:val="%1.%2.%3.%4.%5.%6.%7.%8."/>
        <w:lvlJc w:val="left"/>
        <w:pPr>
          <w:ind w:left="3119" w:hanging="1531"/>
        </w:pPr>
        <w:rPr>
          <w:rFonts w:hint="default"/>
        </w:rPr>
      </w:lvl>
    </w:lvlOverride>
    <w:lvlOverride w:ilvl="8">
      <w:lvl w:ilvl="8">
        <w:start w:val="1"/>
        <w:numFmt w:val="decimal"/>
        <w:lvlText w:val="%1.%2.%3.%4.%5.%6.%7.%8.%9."/>
        <w:lvlJc w:val="left"/>
        <w:pPr>
          <w:ind w:left="3345" w:hanging="1757"/>
        </w:pPr>
        <w:rPr>
          <w:rFonts w:hint="default"/>
        </w:rPr>
      </w:lvl>
    </w:lvlOverride>
  </w:num>
  <w:num w:numId="39" w16cid:durableId="7493477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83510423">
    <w:abstractNumId w:val="5"/>
  </w:num>
  <w:num w:numId="41" w16cid:durableId="240677738">
    <w:abstractNumId w:val="27"/>
  </w:num>
  <w:num w:numId="42" w16cid:durableId="1923054946">
    <w:abstractNumId w:val="41"/>
  </w:num>
  <w:num w:numId="43" w16cid:durableId="1690911532">
    <w:abstractNumId w:val="33"/>
  </w:num>
  <w:num w:numId="44" w16cid:durableId="750734912">
    <w:abstractNumId w:val="11"/>
  </w:num>
  <w:num w:numId="45" w16cid:durableId="603928240">
    <w:abstractNumId w:val="9"/>
  </w:num>
  <w:num w:numId="46" w16cid:durableId="1295332108">
    <w:abstractNumId w:val="19"/>
  </w:num>
  <w:num w:numId="47" w16cid:durableId="557208329">
    <w:abstractNumId w:val="20"/>
  </w:num>
  <w:num w:numId="48" w16cid:durableId="11455875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40124449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38776663">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asmus Mortensen">
    <w15:presenceInfo w15:providerId="AD" w15:userId="S::RASMMR@onerm.dk::dbe6c725-440d-4239-a856-cd9887df38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0EEF"/>
    <w:rsid w:val="000025F2"/>
    <w:rsid w:val="00003F68"/>
    <w:rsid w:val="000046CC"/>
    <w:rsid w:val="00006FCC"/>
    <w:rsid w:val="00007E75"/>
    <w:rsid w:val="00007F83"/>
    <w:rsid w:val="00010137"/>
    <w:rsid w:val="00010AB0"/>
    <w:rsid w:val="000122AB"/>
    <w:rsid w:val="0001363C"/>
    <w:rsid w:val="00014671"/>
    <w:rsid w:val="00014BFF"/>
    <w:rsid w:val="00014E2A"/>
    <w:rsid w:val="000154C1"/>
    <w:rsid w:val="0001780A"/>
    <w:rsid w:val="0002053A"/>
    <w:rsid w:val="00021FC2"/>
    <w:rsid w:val="00023F1A"/>
    <w:rsid w:val="00024058"/>
    <w:rsid w:val="00025C2B"/>
    <w:rsid w:val="0002655C"/>
    <w:rsid w:val="000271AA"/>
    <w:rsid w:val="0002778A"/>
    <w:rsid w:val="000278B1"/>
    <w:rsid w:val="000309B3"/>
    <w:rsid w:val="000311A7"/>
    <w:rsid w:val="00031BA8"/>
    <w:rsid w:val="00033188"/>
    <w:rsid w:val="000340A7"/>
    <w:rsid w:val="00035BF4"/>
    <w:rsid w:val="000411C5"/>
    <w:rsid w:val="00041310"/>
    <w:rsid w:val="0004363C"/>
    <w:rsid w:val="000451E2"/>
    <w:rsid w:val="000512E5"/>
    <w:rsid w:val="0005328A"/>
    <w:rsid w:val="00054843"/>
    <w:rsid w:val="000556CA"/>
    <w:rsid w:val="00055BCA"/>
    <w:rsid w:val="0006075A"/>
    <w:rsid w:val="000614F6"/>
    <w:rsid w:val="000619DE"/>
    <w:rsid w:val="00061E5A"/>
    <w:rsid w:val="00062D82"/>
    <w:rsid w:val="0006308F"/>
    <w:rsid w:val="000645E5"/>
    <w:rsid w:val="00064F30"/>
    <w:rsid w:val="00065EBB"/>
    <w:rsid w:val="00066FAE"/>
    <w:rsid w:val="00070183"/>
    <w:rsid w:val="00070E1E"/>
    <w:rsid w:val="00071006"/>
    <w:rsid w:val="0007186D"/>
    <w:rsid w:val="00072B2F"/>
    <w:rsid w:val="00075FB0"/>
    <w:rsid w:val="000767E7"/>
    <w:rsid w:val="00081440"/>
    <w:rsid w:val="00081975"/>
    <w:rsid w:val="00081F7C"/>
    <w:rsid w:val="00082460"/>
    <w:rsid w:val="00083115"/>
    <w:rsid w:val="00085DFA"/>
    <w:rsid w:val="00092498"/>
    <w:rsid w:val="000929D2"/>
    <w:rsid w:val="00092C16"/>
    <w:rsid w:val="000933A7"/>
    <w:rsid w:val="000939B2"/>
    <w:rsid w:val="000953E1"/>
    <w:rsid w:val="000957B2"/>
    <w:rsid w:val="00095AC7"/>
    <w:rsid w:val="00096F0D"/>
    <w:rsid w:val="000976CA"/>
    <w:rsid w:val="000A0AD8"/>
    <w:rsid w:val="000A2C7B"/>
    <w:rsid w:val="000A4A9A"/>
    <w:rsid w:val="000A71BF"/>
    <w:rsid w:val="000B4155"/>
    <w:rsid w:val="000B4D64"/>
    <w:rsid w:val="000B6136"/>
    <w:rsid w:val="000B658A"/>
    <w:rsid w:val="000C33E0"/>
    <w:rsid w:val="000C4E23"/>
    <w:rsid w:val="000C6786"/>
    <w:rsid w:val="000C6CBC"/>
    <w:rsid w:val="000C6E33"/>
    <w:rsid w:val="000C7FC9"/>
    <w:rsid w:val="000D0CF4"/>
    <w:rsid w:val="000D2383"/>
    <w:rsid w:val="000D30B3"/>
    <w:rsid w:val="000D321F"/>
    <w:rsid w:val="000D647A"/>
    <w:rsid w:val="000D7DF4"/>
    <w:rsid w:val="000E0892"/>
    <w:rsid w:val="000E736F"/>
    <w:rsid w:val="000F26E6"/>
    <w:rsid w:val="000F34CD"/>
    <w:rsid w:val="000F4854"/>
    <w:rsid w:val="000F4F2A"/>
    <w:rsid w:val="000F7C50"/>
    <w:rsid w:val="00100FF4"/>
    <w:rsid w:val="00102625"/>
    <w:rsid w:val="00102DF8"/>
    <w:rsid w:val="00103189"/>
    <w:rsid w:val="00110347"/>
    <w:rsid w:val="00116491"/>
    <w:rsid w:val="0012028B"/>
    <w:rsid w:val="00120AC2"/>
    <w:rsid w:val="0012554F"/>
    <w:rsid w:val="00126247"/>
    <w:rsid w:val="00127CEE"/>
    <w:rsid w:val="00130FBC"/>
    <w:rsid w:val="00133889"/>
    <w:rsid w:val="00133B01"/>
    <w:rsid w:val="00134EE7"/>
    <w:rsid w:val="001356D6"/>
    <w:rsid w:val="001362AC"/>
    <w:rsid w:val="001422DB"/>
    <w:rsid w:val="00143044"/>
    <w:rsid w:val="0014306F"/>
    <w:rsid w:val="00143564"/>
    <w:rsid w:val="00143AAD"/>
    <w:rsid w:val="00144874"/>
    <w:rsid w:val="00145AF3"/>
    <w:rsid w:val="00151DFF"/>
    <w:rsid w:val="00153900"/>
    <w:rsid w:val="00153CA2"/>
    <w:rsid w:val="00155A79"/>
    <w:rsid w:val="00155EFA"/>
    <w:rsid w:val="00156276"/>
    <w:rsid w:val="00156535"/>
    <w:rsid w:val="00157B9A"/>
    <w:rsid w:val="00160A98"/>
    <w:rsid w:val="001629B0"/>
    <w:rsid w:val="00162B95"/>
    <w:rsid w:val="00163C2E"/>
    <w:rsid w:val="00165CB2"/>
    <w:rsid w:val="00165F29"/>
    <w:rsid w:val="00166A57"/>
    <w:rsid w:val="00166C75"/>
    <w:rsid w:val="00166E90"/>
    <w:rsid w:val="0016754E"/>
    <w:rsid w:val="00171A42"/>
    <w:rsid w:val="00172340"/>
    <w:rsid w:val="001723B2"/>
    <w:rsid w:val="00172621"/>
    <w:rsid w:val="001728AC"/>
    <w:rsid w:val="001821C7"/>
    <w:rsid w:val="00182866"/>
    <w:rsid w:val="001859DD"/>
    <w:rsid w:val="00186DE6"/>
    <w:rsid w:val="001875F7"/>
    <w:rsid w:val="0019269C"/>
    <w:rsid w:val="001A089C"/>
    <w:rsid w:val="001A12BB"/>
    <w:rsid w:val="001A19F1"/>
    <w:rsid w:val="001A1E86"/>
    <w:rsid w:val="001A2A00"/>
    <w:rsid w:val="001A57EF"/>
    <w:rsid w:val="001A7D0E"/>
    <w:rsid w:val="001A7DC0"/>
    <w:rsid w:val="001B3754"/>
    <w:rsid w:val="001B53EC"/>
    <w:rsid w:val="001B59A3"/>
    <w:rsid w:val="001B69DE"/>
    <w:rsid w:val="001B7524"/>
    <w:rsid w:val="001B76BD"/>
    <w:rsid w:val="001C142E"/>
    <w:rsid w:val="001C1A43"/>
    <w:rsid w:val="001C2D7C"/>
    <w:rsid w:val="001C3D80"/>
    <w:rsid w:val="001C5253"/>
    <w:rsid w:val="001C5B27"/>
    <w:rsid w:val="001C6339"/>
    <w:rsid w:val="001D2DC5"/>
    <w:rsid w:val="001D2E7B"/>
    <w:rsid w:val="001D3989"/>
    <w:rsid w:val="001D6E2F"/>
    <w:rsid w:val="001D71CB"/>
    <w:rsid w:val="001D76E2"/>
    <w:rsid w:val="001E0510"/>
    <w:rsid w:val="001E1150"/>
    <w:rsid w:val="001E1790"/>
    <w:rsid w:val="001E30C8"/>
    <w:rsid w:val="001E4771"/>
    <w:rsid w:val="001E505C"/>
    <w:rsid w:val="001E5AF2"/>
    <w:rsid w:val="001E6173"/>
    <w:rsid w:val="001E6E0F"/>
    <w:rsid w:val="001F023F"/>
    <w:rsid w:val="001F03AF"/>
    <w:rsid w:val="001F15B3"/>
    <w:rsid w:val="001F277E"/>
    <w:rsid w:val="001F3A2D"/>
    <w:rsid w:val="001F468A"/>
    <w:rsid w:val="001F6AC8"/>
    <w:rsid w:val="002010CA"/>
    <w:rsid w:val="00203A31"/>
    <w:rsid w:val="0020492B"/>
    <w:rsid w:val="00204BD1"/>
    <w:rsid w:val="00207AFE"/>
    <w:rsid w:val="0021074C"/>
    <w:rsid w:val="00210A37"/>
    <w:rsid w:val="00211539"/>
    <w:rsid w:val="00211CD3"/>
    <w:rsid w:val="00211E94"/>
    <w:rsid w:val="002138DD"/>
    <w:rsid w:val="002146C5"/>
    <w:rsid w:val="00215741"/>
    <w:rsid w:val="002176DC"/>
    <w:rsid w:val="00217FC6"/>
    <w:rsid w:val="00226CA3"/>
    <w:rsid w:val="00230548"/>
    <w:rsid w:val="0023310E"/>
    <w:rsid w:val="0023360A"/>
    <w:rsid w:val="00235421"/>
    <w:rsid w:val="00237558"/>
    <w:rsid w:val="00237C91"/>
    <w:rsid w:val="002414D3"/>
    <w:rsid w:val="002429BC"/>
    <w:rsid w:val="00244957"/>
    <w:rsid w:val="002474F8"/>
    <w:rsid w:val="00247548"/>
    <w:rsid w:val="00253EAC"/>
    <w:rsid w:val="00255E98"/>
    <w:rsid w:val="0025612F"/>
    <w:rsid w:val="002617F8"/>
    <w:rsid w:val="00261E2D"/>
    <w:rsid w:val="00262001"/>
    <w:rsid w:val="00262705"/>
    <w:rsid w:val="002628E6"/>
    <w:rsid w:val="00264538"/>
    <w:rsid w:val="00266205"/>
    <w:rsid w:val="00267B06"/>
    <w:rsid w:val="00270E77"/>
    <w:rsid w:val="00272341"/>
    <w:rsid w:val="002734C5"/>
    <w:rsid w:val="002740C6"/>
    <w:rsid w:val="00274A75"/>
    <w:rsid w:val="00275D20"/>
    <w:rsid w:val="00276873"/>
    <w:rsid w:val="00277DFE"/>
    <w:rsid w:val="0028115B"/>
    <w:rsid w:val="002831A7"/>
    <w:rsid w:val="00283BCE"/>
    <w:rsid w:val="002848D3"/>
    <w:rsid w:val="0028518F"/>
    <w:rsid w:val="00287545"/>
    <w:rsid w:val="002908B6"/>
    <w:rsid w:val="002909DD"/>
    <w:rsid w:val="00292554"/>
    <w:rsid w:val="002927F8"/>
    <w:rsid w:val="002932D1"/>
    <w:rsid w:val="00294891"/>
    <w:rsid w:val="0029661E"/>
    <w:rsid w:val="002A1BEE"/>
    <w:rsid w:val="002A2DE4"/>
    <w:rsid w:val="002A2E1C"/>
    <w:rsid w:val="002A5154"/>
    <w:rsid w:val="002B35A1"/>
    <w:rsid w:val="002B51C5"/>
    <w:rsid w:val="002B5249"/>
    <w:rsid w:val="002B7986"/>
    <w:rsid w:val="002C113F"/>
    <w:rsid w:val="002C2B98"/>
    <w:rsid w:val="002C58E0"/>
    <w:rsid w:val="002D27C9"/>
    <w:rsid w:val="002D5484"/>
    <w:rsid w:val="002D6A68"/>
    <w:rsid w:val="002D6C66"/>
    <w:rsid w:val="002E02C3"/>
    <w:rsid w:val="002E1668"/>
    <w:rsid w:val="002E32DA"/>
    <w:rsid w:val="002E37B3"/>
    <w:rsid w:val="002E380E"/>
    <w:rsid w:val="002E4251"/>
    <w:rsid w:val="002E461C"/>
    <w:rsid w:val="002E512A"/>
    <w:rsid w:val="002E7E32"/>
    <w:rsid w:val="002F1E2E"/>
    <w:rsid w:val="002F3A2E"/>
    <w:rsid w:val="002F464C"/>
    <w:rsid w:val="0030191F"/>
    <w:rsid w:val="00302CEE"/>
    <w:rsid w:val="00303FB7"/>
    <w:rsid w:val="003044E0"/>
    <w:rsid w:val="0030461E"/>
    <w:rsid w:val="00305455"/>
    <w:rsid w:val="00306006"/>
    <w:rsid w:val="00306F3A"/>
    <w:rsid w:val="00307B32"/>
    <w:rsid w:val="00312F37"/>
    <w:rsid w:val="00314835"/>
    <w:rsid w:val="003154A2"/>
    <w:rsid w:val="00316C17"/>
    <w:rsid w:val="00317DB2"/>
    <w:rsid w:val="00320021"/>
    <w:rsid w:val="00325318"/>
    <w:rsid w:val="003267DB"/>
    <w:rsid w:val="003278C3"/>
    <w:rsid w:val="00330651"/>
    <w:rsid w:val="00333FD8"/>
    <w:rsid w:val="00334488"/>
    <w:rsid w:val="00334CCB"/>
    <w:rsid w:val="0033507D"/>
    <w:rsid w:val="0033549F"/>
    <w:rsid w:val="00336634"/>
    <w:rsid w:val="0034079F"/>
    <w:rsid w:val="003408CB"/>
    <w:rsid w:val="00344313"/>
    <w:rsid w:val="00346047"/>
    <w:rsid w:val="003501B1"/>
    <w:rsid w:val="00351CD9"/>
    <w:rsid w:val="00351D3E"/>
    <w:rsid w:val="00352DBD"/>
    <w:rsid w:val="00352FDB"/>
    <w:rsid w:val="003543B0"/>
    <w:rsid w:val="00354DAC"/>
    <w:rsid w:val="00362297"/>
    <w:rsid w:val="003629AD"/>
    <w:rsid w:val="003631BB"/>
    <w:rsid w:val="0036383E"/>
    <w:rsid w:val="00370325"/>
    <w:rsid w:val="00370E57"/>
    <w:rsid w:val="00373315"/>
    <w:rsid w:val="00373389"/>
    <w:rsid w:val="00373809"/>
    <w:rsid w:val="003742DF"/>
    <w:rsid w:val="00374EB7"/>
    <w:rsid w:val="00375A34"/>
    <w:rsid w:val="003764A4"/>
    <w:rsid w:val="00377E04"/>
    <w:rsid w:val="003805AF"/>
    <w:rsid w:val="0038323C"/>
    <w:rsid w:val="00383583"/>
    <w:rsid w:val="0038370E"/>
    <w:rsid w:val="00383D9A"/>
    <w:rsid w:val="0038452F"/>
    <w:rsid w:val="00384C6E"/>
    <w:rsid w:val="00387100"/>
    <w:rsid w:val="003901FA"/>
    <w:rsid w:val="00390644"/>
    <w:rsid w:val="00392273"/>
    <w:rsid w:val="00392CDF"/>
    <w:rsid w:val="00393BFA"/>
    <w:rsid w:val="003964F4"/>
    <w:rsid w:val="00397505"/>
    <w:rsid w:val="003A0837"/>
    <w:rsid w:val="003A0F31"/>
    <w:rsid w:val="003A42EE"/>
    <w:rsid w:val="003A480E"/>
    <w:rsid w:val="003A4B6C"/>
    <w:rsid w:val="003A4F1D"/>
    <w:rsid w:val="003B09DC"/>
    <w:rsid w:val="003B219D"/>
    <w:rsid w:val="003B24ED"/>
    <w:rsid w:val="003B2C3B"/>
    <w:rsid w:val="003B30BC"/>
    <w:rsid w:val="003B31EF"/>
    <w:rsid w:val="003B3CD2"/>
    <w:rsid w:val="003B5835"/>
    <w:rsid w:val="003B61C2"/>
    <w:rsid w:val="003C1C28"/>
    <w:rsid w:val="003C2A0B"/>
    <w:rsid w:val="003C2F94"/>
    <w:rsid w:val="003C3EA6"/>
    <w:rsid w:val="003C587B"/>
    <w:rsid w:val="003D09E8"/>
    <w:rsid w:val="003D0B57"/>
    <w:rsid w:val="003D27D2"/>
    <w:rsid w:val="003D4DD2"/>
    <w:rsid w:val="003D5AD7"/>
    <w:rsid w:val="003D6C98"/>
    <w:rsid w:val="003E07A7"/>
    <w:rsid w:val="003E383A"/>
    <w:rsid w:val="003E4B22"/>
    <w:rsid w:val="003E5AA1"/>
    <w:rsid w:val="003E6691"/>
    <w:rsid w:val="003E76A8"/>
    <w:rsid w:val="003F0AFF"/>
    <w:rsid w:val="003F236A"/>
    <w:rsid w:val="003F4C88"/>
    <w:rsid w:val="003F4E80"/>
    <w:rsid w:val="003F5C16"/>
    <w:rsid w:val="00400AF6"/>
    <w:rsid w:val="00401116"/>
    <w:rsid w:val="00401960"/>
    <w:rsid w:val="0040214C"/>
    <w:rsid w:val="004063DF"/>
    <w:rsid w:val="0040690C"/>
    <w:rsid w:val="00407389"/>
    <w:rsid w:val="00407A4C"/>
    <w:rsid w:val="00412387"/>
    <w:rsid w:val="00412A74"/>
    <w:rsid w:val="00413179"/>
    <w:rsid w:val="004132C5"/>
    <w:rsid w:val="00415129"/>
    <w:rsid w:val="00415E62"/>
    <w:rsid w:val="00415FBB"/>
    <w:rsid w:val="00416833"/>
    <w:rsid w:val="00417891"/>
    <w:rsid w:val="00417BD3"/>
    <w:rsid w:val="00422366"/>
    <w:rsid w:val="00423FA2"/>
    <w:rsid w:val="004274CB"/>
    <w:rsid w:val="00430027"/>
    <w:rsid w:val="00430778"/>
    <w:rsid w:val="0043386C"/>
    <w:rsid w:val="00434A58"/>
    <w:rsid w:val="0043783D"/>
    <w:rsid w:val="004435F1"/>
    <w:rsid w:val="00444CA7"/>
    <w:rsid w:val="0044510B"/>
    <w:rsid w:val="00446F22"/>
    <w:rsid w:val="00453951"/>
    <w:rsid w:val="00454F75"/>
    <w:rsid w:val="00455DE2"/>
    <w:rsid w:val="00464428"/>
    <w:rsid w:val="004667A1"/>
    <w:rsid w:val="00466F07"/>
    <w:rsid w:val="00470B9E"/>
    <w:rsid w:val="00470C35"/>
    <w:rsid w:val="0047179D"/>
    <w:rsid w:val="004722EB"/>
    <w:rsid w:val="00472470"/>
    <w:rsid w:val="00472BC9"/>
    <w:rsid w:val="00472C5A"/>
    <w:rsid w:val="00476BF3"/>
    <w:rsid w:val="004803E6"/>
    <w:rsid w:val="004812A0"/>
    <w:rsid w:val="004851E1"/>
    <w:rsid w:val="00487AE2"/>
    <w:rsid w:val="00491819"/>
    <w:rsid w:val="00492B4A"/>
    <w:rsid w:val="00494015"/>
    <w:rsid w:val="004941AF"/>
    <w:rsid w:val="0049593C"/>
    <w:rsid w:val="00496023"/>
    <w:rsid w:val="00496C7B"/>
    <w:rsid w:val="004970CA"/>
    <w:rsid w:val="00497CD2"/>
    <w:rsid w:val="004A2F10"/>
    <w:rsid w:val="004A3BC8"/>
    <w:rsid w:val="004A53C6"/>
    <w:rsid w:val="004A56B9"/>
    <w:rsid w:val="004A5784"/>
    <w:rsid w:val="004A74BA"/>
    <w:rsid w:val="004A7AD8"/>
    <w:rsid w:val="004B0DC7"/>
    <w:rsid w:val="004B0E1F"/>
    <w:rsid w:val="004B1EAC"/>
    <w:rsid w:val="004B1EBA"/>
    <w:rsid w:val="004B33DF"/>
    <w:rsid w:val="004B36CE"/>
    <w:rsid w:val="004B51F4"/>
    <w:rsid w:val="004B6251"/>
    <w:rsid w:val="004B665C"/>
    <w:rsid w:val="004C00C9"/>
    <w:rsid w:val="004C220D"/>
    <w:rsid w:val="004C458B"/>
    <w:rsid w:val="004C6390"/>
    <w:rsid w:val="004C74FD"/>
    <w:rsid w:val="004C7FE4"/>
    <w:rsid w:val="004D11BF"/>
    <w:rsid w:val="004D3D18"/>
    <w:rsid w:val="004D4F8C"/>
    <w:rsid w:val="004D517E"/>
    <w:rsid w:val="004D5771"/>
    <w:rsid w:val="004D5A9E"/>
    <w:rsid w:val="004D7C3B"/>
    <w:rsid w:val="004E00BD"/>
    <w:rsid w:val="004E3DF2"/>
    <w:rsid w:val="004E5846"/>
    <w:rsid w:val="004E7DC6"/>
    <w:rsid w:val="004F138D"/>
    <w:rsid w:val="004F4385"/>
    <w:rsid w:val="004F6724"/>
    <w:rsid w:val="004F7866"/>
    <w:rsid w:val="004F7999"/>
    <w:rsid w:val="00501142"/>
    <w:rsid w:val="005016D6"/>
    <w:rsid w:val="00501D78"/>
    <w:rsid w:val="00502B5E"/>
    <w:rsid w:val="00503A49"/>
    <w:rsid w:val="00505F19"/>
    <w:rsid w:val="005105F0"/>
    <w:rsid w:val="005117BF"/>
    <w:rsid w:val="00512548"/>
    <w:rsid w:val="00512615"/>
    <w:rsid w:val="00513247"/>
    <w:rsid w:val="0051756D"/>
    <w:rsid w:val="0052012D"/>
    <w:rsid w:val="00524090"/>
    <w:rsid w:val="00524FD6"/>
    <w:rsid w:val="005268C8"/>
    <w:rsid w:val="0052757A"/>
    <w:rsid w:val="00527A5B"/>
    <w:rsid w:val="005301C8"/>
    <w:rsid w:val="00532508"/>
    <w:rsid w:val="00535532"/>
    <w:rsid w:val="00536531"/>
    <w:rsid w:val="00537382"/>
    <w:rsid w:val="005376A1"/>
    <w:rsid w:val="00537E26"/>
    <w:rsid w:val="00537F78"/>
    <w:rsid w:val="00542DD5"/>
    <w:rsid w:val="00543C5F"/>
    <w:rsid w:val="005448A2"/>
    <w:rsid w:val="005456CB"/>
    <w:rsid w:val="00545FBF"/>
    <w:rsid w:val="0054704A"/>
    <w:rsid w:val="005474F7"/>
    <w:rsid w:val="00550380"/>
    <w:rsid w:val="005512B0"/>
    <w:rsid w:val="00552A00"/>
    <w:rsid w:val="00552B92"/>
    <w:rsid w:val="005541C7"/>
    <w:rsid w:val="005557F0"/>
    <w:rsid w:val="005558D5"/>
    <w:rsid w:val="005603D5"/>
    <w:rsid w:val="00561C8B"/>
    <w:rsid w:val="00562E29"/>
    <w:rsid w:val="0056367B"/>
    <w:rsid w:val="00563E35"/>
    <w:rsid w:val="00564C02"/>
    <w:rsid w:val="00565767"/>
    <w:rsid w:val="00574ABB"/>
    <w:rsid w:val="005801BE"/>
    <w:rsid w:val="0058371A"/>
    <w:rsid w:val="00583A34"/>
    <w:rsid w:val="00585BA8"/>
    <w:rsid w:val="00590057"/>
    <w:rsid w:val="005905BC"/>
    <w:rsid w:val="0059123D"/>
    <w:rsid w:val="00592C2C"/>
    <w:rsid w:val="005950DF"/>
    <w:rsid w:val="00596D1B"/>
    <w:rsid w:val="00597460"/>
    <w:rsid w:val="00597E79"/>
    <w:rsid w:val="005A1A16"/>
    <w:rsid w:val="005A1E55"/>
    <w:rsid w:val="005A21EB"/>
    <w:rsid w:val="005A37BB"/>
    <w:rsid w:val="005A389B"/>
    <w:rsid w:val="005A711A"/>
    <w:rsid w:val="005B04CB"/>
    <w:rsid w:val="005B1896"/>
    <w:rsid w:val="005B18B4"/>
    <w:rsid w:val="005B1BE8"/>
    <w:rsid w:val="005B2139"/>
    <w:rsid w:val="005B2622"/>
    <w:rsid w:val="005B2B02"/>
    <w:rsid w:val="005B3519"/>
    <w:rsid w:val="005B382A"/>
    <w:rsid w:val="005B3BAA"/>
    <w:rsid w:val="005B3EC7"/>
    <w:rsid w:val="005B6C54"/>
    <w:rsid w:val="005C00D8"/>
    <w:rsid w:val="005C0B66"/>
    <w:rsid w:val="005C2979"/>
    <w:rsid w:val="005C3571"/>
    <w:rsid w:val="005C3B2E"/>
    <w:rsid w:val="005C45DA"/>
    <w:rsid w:val="005C4BD2"/>
    <w:rsid w:val="005C7640"/>
    <w:rsid w:val="005D4191"/>
    <w:rsid w:val="005D5EB7"/>
    <w:rsid w:val="005D6657"/>
    <w:rsid w:val="005D669F"/>
    <w:rsid w:val="005D69A2"/>
    <w:rsid w:val="005E0648"/>
    <w:rsid w:val="005E0EE8"/>
    <w:rsid w:val="005E13E0"/>
    <w:rsid w:val="005E1450"/>
    <w:rsid w:val="005E253F"/>
    <w:rsid w:val="005E30E8"/>
    <w:rsid w:val="005E3152"/>
    <w:rsid w:val="005E34AC"/>
    <w:rsid w:val="005E39C6"/>
    <w:rsid w:val="005F0A6E"/>
    <w:rsid w:val="005F1110"/>
    <w:rsid w:val="005F127E"/>
    <w:rsid w:val="005F185F"/>
    <w:rsid w:val="005F1AB3"/>
    <w:rsid w:val="005F3DFC"/>
    <w:rsid w:val="005F4CA2"/>
    <w:rsid w:val="005F67EF"/>
    <w:rsid w:val="005F6981"/>
    <w:rsid w:val="005F699E"/>
    <w:rsid w:val="005F6A43"/>
    <w:rsid w:val="00600406"/>
    <w:rsid w:val="00600EA8"/>
    <w:rsid w:val="00602E76"/>
    <w:rsid w:val="006066E9"/>
    <w:rsid w:val="00607953"/>
    <w:rsid w:val="006112C0"/>
    <w:rsid w:val="00613C4F"/>
    <w:rsid w:val="00614426"/>
    <w:rsid w:val="00620F3E"/>
    <w:rsid w:val="0062658B"/>
    <w:rsid w:val="00626B73"/>
    <w:rsid w:val="00627725"/>
    <w:rsid w:val="006343CE"/>
    <w:rsid w:val="00634F2A"/>
    <w:rsid w:val="00635508"/>
    <w:rsid w:val="00635616"/>
    <w:rsid w:val="006357DF"/>
    <w:rsid w:val="00635C90"/>
    <w:rsid w:val="006361B1"/>
    <w:rsid w:val="00637CAF"/>
    <w:rsid w:val="00637D35"/>
    <w:rsid w:val="00640CA8"/>
    <w:rsid w:val="00640F01"/>
    <w:rsid w:val="00641924"/>
    <w:rsid w:val="00642913"/>
    <w:rsid w:val="00642F5A"/>
    <w:rsid w:val="00645072"/>
    <w:rsid w:val="00650014"/>
    <w:rsid w:val="00653628"/>
    <w:rsid w:val="00653B9D"/>
    <w:rsid w:val="006541F5"/>
    <w:rsid w:val="0065463A"/>
    <w:rsid w:val="00654735"/>
    <w:rsid w:val="00655A15"/>
    <w:rsid w:val="006571D0"/>
    <w:rsid w:val="00660CDE"/>
    <w:rsid w:val="0066102D"/>
    <w:rsid w:val="00661AB0"/>
    <w:rsid w:val="00661C98"/>
    <w:rsid w:val="006643DB"/>
    <w:rsid w:val="006655D1"/>
    <w:rsid w:val="006655E7"/>
    <w:rsid w:val="00665FC7"/>
    <w:rsid w:val="00672CD7"/>
    <w:rsid w:val="006752F6"/>
    <w:rsid w:val="0067543C"/>
    <w:rsid w:val="00675A81"/>
    <w:rsid w:val="00676771"/>
    <w:rsid w:val="0068075D"/>
    <w:rsid w:val="00680E59"/>
    <w:rsid w:val="00681913"/>
    <w:rsid w:val="00691E02"/>
    <w:rsid w:val="00693EDD"/>
    <w:rsid w:val="00693F1B"/>
    <w:rsid w:val="006948B1"/>
    <w:rsid w:val="006966D3"/>
    <w:rsid w:val="006967D0"/>
    <w:rsid w:val="006A5E7F"/>
    <w:rsid w:val="006B0EC2"/>
    <w:rsid w:val="006B119E"/>
    <w:rsid w:val="006B5DB7"/>
    <w:rsid w:val="006B5E7D"/>
    <w:rsid w:val="006B6522"/>
    <w:rsid w:val="006B65FE"/>
    <w:rsid w:val="006B7CC3"/>
    <w:rsid w:val="006C154F"/>
    <w:rsid w:val="006C1C7B"/>
    <w:rsid w:val="006C4054"/>
    <w:rsid w:val="006C406D"/>
    <w:rsid w:val="006C42BD"/>
    <w:rsid w:val="006C4432"/>
    <w:rsid w:val="006D357D"/>
    <w:rsid w:val="006D4879"/>
    <w:rsid w:val="006D5BB8"/>
    <w:rsid w:val="006D7627"/>
    <w:rsid w:val="006D777A"/>
    <w:rsid w:val="006E0479"/>
    <w:rsid w:val="006E07D1"/>
    <w:rsid w:val="006E182F"/>
    <w:rsid w:val="006E1CF4"/>
    <w:rsid w:val="006E4698"/>
    <w:rsid w:val="006E5573"/>
    <w:rsid w:val="006F0F55"/>
    <w:rsid w:val="006F0F8D"/>
    <w:rsid w:val="006F16FF"/>
    <w:rsid w:val="006F404B"/>
    <w:rsid w:val="006F4820"/>
    <w:rsid w:val="006F51F3"/>
    <w:rsid w:val="006F67FB"/>
    <w:rsid w:val="006F6DDB"/>
    <w:rsid w:val="006F6E51"/>
    <w:rsid w:val="00700D69"/>
    <w:rsid w:val="00700DE7"/>
    <w:rsid w:val="00701DC1"/>
    <w:rsid w:val="00702B3E"/>
    <w:rsid w:val="007030F0"/>
    <w:rsid w:val="00707756"/>
    <w:rsid w:val="007102CE"/>
    <w:rsid w:val="00710755"/>
    <w:rsid w:val="007113B2"/>
    <w:rsid w:val="00711D31"/>
    <w:rsid w:val="00712407"/>
    <w:rsid w:val="007131EF"/>
    <w:rsid w:val="00714F3D"/>
    <w:rsid w:val="00717339"/>
    <w:rsid w:val="00721C97"/>
    <w:rsid w:val="00725802"/>
    <w:rsid w:val="0072617E"/>
    <w:rsid w:val="007274EA"/>
    <w:rsid w:val="00730E3C"/>
    <w:rsid w:val="007324A5"/>
    <w:rsid w:val="007332C1"/>
    <w:rsid w:val="0073512B"/>
    <w:rsid w:val="00737A1C"/>
    <w:rsid w:val="00740AC2"/>
    <w:rsid w:val="007416CE"/>
    <w:rsid w:val="00744355"/>
    <w:rsid w:val="00746D95"/>
    <w:rsid w:val="00747339"/>
    <w:rsid w:val="00747659"/>
    <w:rsid w:val="00747C00"/>
    <w:rsid w:val="00753B3E"/>
    <w:rsid w:val="0075753D"/>
    <w:rsid w:val="007625BA"/>
    <w:rsid w:val="0076299B"/>
    <w:rsid w:val="007630BE"/>
    <w:rsid w:val="0076554C"/>
    <w:rsid w:val="00770D91"/>
    <w:rsid w:val="007713CB"/>
    <w:rsid w:val="00772A27"/>
    <w:rsid w:val="0077453B"/>
    <w:rsid w:val="00774D36"/>
    <w:rsid w:val="007771CD"/>
    <w:rsid w:val="00777354"/>
    <w:rsid w:val="00780240"/>
    <w:rsid w:val="00783ADE"/>
    <w:rsid w:val="00783CFD"/>
    <w:rsid w:val="007849B6"/>
    <w:rsid w:val="00785E11"/>
    <w:rsid w:val="00787C32"/>
    <w:rsid w:val="00787E72"/>
    <w:rsid w:val="00790AD8"/>
    <w:rsid w:val="00790FDA"/>
    <w:rsid w:val="00793512"/>
    <w:rsid w:val="007938CA"/>
    <w:rsid w:val="00794392"/>
    <w:rsid w:val="00795EBA"/>
    <w:rsid w:val="007973DE"/>
    <w:rsid w:val="00797710"/>
    <w:rsid w:val="007A0081"/>
    <w:rsid w:val="007A05DD"/>
    <w:rsid w:val="007A0C8A"/>
    <w:rsid w:val="007A12EE"/>
    <w:rsid w:val="007A19D8"/>
    <w:rsid w:val="007A29C5"/>
    <w:rsid w:val="007A5C2C"/>
    <w:rsid w:val="007B29B1"/>
    <w:rsid w:val="007B3D07"/>
    <w:rsid w:val="007B4243"/>
    <w:rsid w:val="007B56E3"/>
    <w:rsid w:val="007B66CC"/>
    <w:rsid w:val="007B74F8"/>
    <w:rsid w:val="007C1102"/>
    <w:rsid w:val="007C1392"/>
    <w:rsid w:val="007C212D"/>
    <w:rsid w:val="007C3124"/>
    <w:rsid w:val="007C33A0"/>
    <w:rsid w:val="007C65EC"/>
    <w:rsid w:val="007C736D"/>
    <w:rsid w:val="007D0530"/>
    <w:rsid w:val="007D4767"/>
    <w:rsid w:val="007D4974"/>
    <w:rsid w:val="007D4DE5"/>
    <w:rsid w:val="007D5672"/>
    <w:rsid w:val="007D71E6"/>
    <w:rsid w:val="007D7D65"/>
    <w:rsid w:val="007E0B90"/>
    <w:rsid w:val="007E1B2F"/>
    <w:rsid w:val="007E5408"/>
    <w:rsid w:val="007E5439"/>
    <w:rsid w:val="007E6CB4"/>
    <w:rsid w:val="007F0D6B"/>
    <w:rsid w:val="007F238F"/>
    <w:rsid w:val="007F3009"/>
    <w:rsid w:val="007F3B0E"/>
    <w:rsid w:val="007F4B15"/>
    <w:rsid w:val="008007A6"/>
    <w:rsid w:val="008032D0"/>
    <w:rsid w:val="008048E1"/>
    <w:rsid w:val="0081078D"/>
    <w:rsid w:val="00811CBE"/>
    <w:rsid w:val="00812043"/>
    <w:rsid w:val="008127D4"/>
    <w:rsid w:val="00816A9F"/>
    <w:rsid w:val="00821BB3"/>
    <w:rsid w:val="00823C7D"/>
    <w:rsid w:val="00824FCA"/>
    <w:rsid w:val="00825036"/>
    <w:rsid w:val="00827BB5"/>
    <w:rsid w:val="00827FD9"/>
    <w:rsid w:val="00831B67"/>
    <w:rsid w:val="00834DB7"/>
    <w:rsid w:val="008353C1"/>
    <w:rsid w:val="008355C7"/>
    <w:rsid w:val="00843B07"/>
    <w:rsid w:val="008446A5"/>
    <w:rsid w:val="00845847"/>
    <w:rsid w:val="008461D7"/>
    <w:rsid w:val="00846429"/>
    <w:rsid w:val="00847273"/>
    <w:rsid w:val="008477C2"/>
    <w:rsid w:val="00851DCF"/>
    <w:rsid w:val="00856675"/>
    <w:rsid w:val="00856972"/>
    <w:rsid w:val="00857E48"/>
    <w:rsid w:val="0086160D"/>
    <w:rsid w:val="008623EF"/>
    <w:rsid w:val="0086258B"/>
    <w:rsid w:val="00864988"/>
    <w:rsid w:val="00872188"/>
    <w:rsid w:val="00874653"/>
    <w:rsid w:val="00875C83"/>
    <w:rsid w:val="00876E59"/>
    <w:rsid w:val="00877081"/>
    <w:rsid w:val="00881506"/>
    <w:rsid w:val="0088495B"/>
    <w:rsid w:val="008853F3"/>
    <w:rsid w:val="0088586A"/>
    <w:rsid w:val="00885D79"/>
    <w:rsid w:val="0088643B"/>
    <w:rsid w:val="00887F85"/>
    <w:rsid w:val="00891766"/>
    <w:rsid w:val="0089240D"/>
    <w:rsid w:val="008930D4"/>
    <w:rsid w:val="0089343C"/>
    <w:rsid w:val="00894DA5"/>
    <w:rsid w:val="00895C85"/>
    <w:rsid w:val="00896DCE"/>
    <w:rsid w:val="008A2215"/>
    <w:rsid w:val="008A24D7"/>
    <w:rsid w:val="008A4C38"/>
    <w:rsid w:val="008A60AE"/>
    <w:rsid w:val="008B3B8C"/>
    <w:rsid w:val="008B4904"/>
    <w:rsid w:val="008B4D89"/>
    <w:rsid w:val="008B7299"/>
    <w:rsid w:val="008C4383"/>
    <w:rsid w:val="008C4E5F"/>
    <w:rsid w:val="008C57E5"/>
    <w:rsid w:val="008C593F"/>
    <w:rsid w:val="008C74C6"/>
    <w:rsid w:val="008C768D"/>
    <w:rsid w:val="008D1EAB"/>
    <w:rsid w:val="008D1F90"/>
    <w:rsid w:val="008D2D95"/>
    <w:rsid w:val="008D3BDE"/>
    <w:rsid w:val="008D454A"/>
    <w:rsid w:val="008D5E0A"/>
    <w:rsid w:val="008D5F27"/>
    <w:rsid w:val="008D610D"/>
    <w:rsid w:val="008D6292"/>
    <w:rsid w:val="008D6445"/>
    <w:rsid w:val="008E0C04"/>
    <w:rsid w:val="008E10C2"/>
    <w:rsid w:val="008E4927"/>
    <w:rsid w:val="008E4AF3"/>
    <w:rsid w:val="008E5ADC"/>
    <w:rsid w:val="008E5F56"/>
    <w:rsid w:val="008E725D"/>
    <w:rsid w:val="008F14B3"/>
    <w:rsid w:val="008F1983"/>
    <w:rsid w:val="008F37AF"/>
    <w:rsid w:val="008F5639"/>
    <w:rsid w:val="008F6CFD"/>
    <w:rsid w:val="008F717C"/>
    <w:rsid w:val="009010B8"/>
    <w:rsid w:val="0090177F"/>
    <w:rsid w:val="009017C6"/>
    <w:rsid w:val="009037C4"/>
    <w:rsid w:val="009040D6"/>
    <w:rsid w:val="00905496"/>
    <w:rsid w:val="009066D1"/>
    <w:rsid w:val="009066DE"/>
    <w:rsid w:val="00907515"/>
    <w:rsid w:val="00907C62"/>
    <w:rsid w:val="00910463"/>
    <w:rsid w:val="00910ECE"/>
    <w:rsid w:val="00911918"/>
    <w:rsid w:val="00911FBB"/>
    <w:rsid w:val="00912D8B"/>
    <w:rsid w:val="00915669"/>
    <w:rsid w:val="00916476"/>
    <w:rsid w:val="00922AEC"/>
    <w:rsid w:val="00922B67"/>
    <w:rsid w:val="00931932"/>
    <w:rsid w:val="00932D9F"/>
    <w:rsid w:val="00934163"/>
    <w:rsid w:val="00935630"/>
    <w:rsid w:val="009364A3"/>
    <w:rsid w:val="009368E6"/>
    <w:rsid w:val="00942633"/>
    <w:rsid w:val="009430F6"/>
    <w:rsid w:val="009432CF"/>
    <w:rsid w:val="0094359D"/>
    <w:rsid w:val="00945EA7"/>
    <w:rsid w:val="00946139"/>
    <w:rsid w:val="00946D89"/>
    <w:rsid w:val="0095037A"/>
    <w:rsid w:val="00951F21"/>
    <w:rsid w:val="00953C4B"/>
    <w:rsid w:val="009540CB"/>
    <w:rsid w:val="0095437D"/>
    <w:rsid w:val="009552BD"/>
    <w:rsid w:val="00955866"/>
    <w:rsid w:val="00956426"/>
    <w:rsid w:val="00956972"/>
    <w:rsid w:val="00972B15"/>
    <w:rsid w:val="00972D72"/>
    <w:rsid w:val="009732FE"/>
    <w:rsid w:val="00973AB4"/>
    <w:rsid w:val="0097462C"/>
    <w:rsid w:val="00974AAA"/>
    <w:rsid w:val="009762A1"/>
    <w:rsid w:val="009806AC"/>
    <w:rsid w:val="00983B14"/>
    <w:rsid w:val="00986C97"/>
    <w:rsid w:val="00987026"/>
    <w:rsid w:val="00987292"/>
    <w:rsid w:val="0098797B"/>
    <w:rsid w:val="00987E02"/>
    <w:rsid w:val="00991018"/>
    <w:rsid w:val="009919DF"/>
    <w:rsid w:val="00995001"/>
    <w:rsid w:val="00995869"/>
    <w:rsid w:val="00996A8E"/>
    <w:rsid w:val="00997D77"/>
    <w:rsid w:val="009A000D"/>
    <w:rsid w:val="009A0778"/>
    <w:rsid w:val="009A6670"/>
    <w:rsid w:val="009A6B0C"/>
    <w:rsid w:val="009A6BDA"/>
    <w:rsid w:val="009B0C35"/>
    <w:rsid w:val="009B1545"/>
    <w:rsid w:val="009B199A"/>
    <w:rsid w:val="009B318E"/>
    <w:rsid w:val="009B4702"/>
    <w:rsid w:val="009B4CE7"/>
    <w:rsid w:val="009B6A8C"/>
    <w:rsid w:val="009B7F47"/>
    <w:rsid w:val="009C0E78"/>
    <w:rsid w:val="009C1339"/>
    <w:rsid w:val="009C1705"/>
    <w:rsid w:val="009C302A"/>
    <w:rsid w:val="009C427A"/>
    <w:rsid w:val="009C4B08"/>
    <w:rsid w:val="009C7C89"/>
    <w:rsid w:val="009D1BE4"/>
    <w:rsid w:val="009D4510"/>
    <w:rsid w:val="009D4514"/>
    <w:rsid w:val="009D5AA4"/>
    <w:rsid w:val="009D6898"/>
    <w:rsid w:val="009D69DA"/>
    <w:rsid w:val="009E0E53"/>
    <w:rsid w:val="009E2E7A"/>
    <w:rsid w:val="009E3EDB"/>
    <w:rsid w:val="009E5603"/>
    <w:rsid w:val="009E583E"/>
    <w:rsid w:val="009E58D8"/>
    <w:rsid w:val="009F0E37"/>
    <w:rsid w:val="009F2541"/>
    <w:rsid w:val="009F350D"/>
    <w:rsid w:val="009F3A96"/>
    <w:rsid w:val="009F42D8"/>
    <w:rsid w:val="009F4984"/>
    <w:rsid w:val="009F78CF"/>
    <w:rsid w:val="00A002DB"/>
    <w:rsid w:val="00A00E03"/>
    <w:rsid w:val="00A01292"/>
    <w:rsid w:val="00A017E5"/>
    <w:rsid w:val="00A01808"/>
    <w:rsid w:val="00A05766"/>
    <w:rsid w:val="00A07569"/>
    <w:rsid w:val="00A123BD"/>
    <w:rsid w:val="00A12AF9"/>
    <w:rsid w:val="00A146F2"/>
    <w:rsid w:val="00A14BDA"/>
    <w:rsid w:val="00A155B4"/>
    <w:rsid w:val="00A208EB"/>
    <w:rsid w:val="00A2132E"/>
    <w:rsid w:val="00A24F60"/>
    <w:rsid w:val="00A253EA"/>
    <w:rsid w:val="00A26A4E"/>
    <w:rsid w:val="00A30116"/>
    <w:rsid w:val="00A30347"/>
    <w:rsid w:val="00A3179A"/>
    <w:rsid w:val="00A32E40"/>
    <w:rsid w:val="00A332F4"/>
    <w:rsid w:val="00A345F5"/>
    <w:rsid w:val="00A359F1"/>
    <w:rsid w:val="00A3798B"/>
    <w:rsid w:val="00A40267"/>
    <w:rsid w:val="00A40B5E"/>
    <w:rsid w:val="00A41B22"/>
    <w:rsid w:val="00A44D4A"/>
    <w:rsid w:val="00A511A9"/>
    <w:rsid w:val="00A52BA0"/>
    <w:rsid w:val="00A53555"/>
    <w:rsid w:val="00A53731"/>
    <w:rsid w:val="00A551C0"/>
    <w:rsid w:val="00A55DBC"/>
    <w:rsid w:val="00A56F8E"/>
    <w:rsid w:val="00A60591"/>
    <w:rsid w:val="00A6174E"/>
    <w:rsid w:val="00A61FA5"/>
    <w:rsid w:val="00A62C1D"/>
    <w:rsid w:val="00A63B3A"/>
    <w:rsid w:val="00A641D9"/>
    <w:rsid w:val="00A6571A"/>
    <w:rsid w:val="00A70565"/>
    <w:rsid w:val="00A7059E"/>
    <w:rsid w:val="00A70725"/>
    <w:rsid w:val="00A70CAF"/>
    <w:rsid w:val="00A72839"/>
    <w:rsid w:val="00A737DE"/>
    <w:rsid w:val="00A77198"/>
    <w:rsid w:val="00A80C95"/>
    <w:rsid w:val="00A80EEE"/>
    <w:rsid w:val="00A8104E"/>
    <w:rsid w:val="00A8241C"/>
    <w:rsid w:val="00A83555"/>
    <w:rsid w:val="00A83B3D"/>
    <w:rsid w:val="00A91322"/>
    <w:rsid w:val="00A915D0"/>
    <w:rsid w:val="00A9437D"/>
    <w:rsid w:val="00A950AC"/>
    <w:rsid w:val="00A96B3E"/>
    <w:rsid w:val="00A97ECF"/>
    <w:rsid w:val="00AA02C9"/>
    <w:rsid w:val="00AA0BAC"/>
    <w:rsid w:val="00AA2299"/>
    <w:rsid w:val="00AA277B"/>
    <w:rsid w:val="00AA3ADA"/>
    <w:rsid w:val="00AA4487"/>
    <w:rsid w:val="00AA5DEC"/>
    <w:rsid w:val="00AA6D1A"/>
    <w:rsid w:val="00AB026D"/>
    <w:rsid w:val="00AB0484"/>
    <w:rsid w:val="00AB11CA"/>
    <w:rsid w:val="00AB1D35"/>
    <w:rsid w:val="00AB5C60"/>
    <w:rsid w:val="00AB681A"/>
    <w:rsid w:val="00AC27C6"/>
    <w:rsid w:val="00AC4BDF"/>
    <w:rsid w:val="00AC5C7B"/>
    <w:rsid w:val="00AC6955"/>
    <w:rsid w:val="00AD03C9"/>
    <w:rsid w:val="00AD0458"/>
    <w:rsid w:val="00AD1AAE"/>
    <w:rsid w:val="00AD2957"/>
    <w:rsid w:val="00AD2F81"/>
    <w:rsid w:val="00AD462B"/>
    <w:rsid w:val="00AD4892"/>
    <w:rsid w:val="00AD55BD"/>
    <w:rsid w:val="00AE0415"/>
    <w:rsid w:val="00AE13CF"/>
    <w:rsid w:val="00AE1B41"/>
    <w:rsid w:val="00AE4ABD"/>
    <w:rsid w:val="00AE74BA"/>
    <w:rsid w:val="00AF1116"/>
    <w:rsid w:val="00AF22B3"/>
    <w:rsid w:val="00AF29B2"/>
    <w:rsid w:val="00AF2AC2"/>
    <w:rsid w:val="00AF3FAE"/>
    <w:rsid w:val="00AF6E09"/>
    <w:rsid w:val="00B01DBB"/>
    <w:rsid w:val="00B0213B"/>
    <w:rsid w:val="00B02544"/>
    <w:rsid w:val="00B03115"/>
    <w:rsid w:val="00B03DB9"/>
    <w:rsid w:val="00B05F13"/>
    <w:rsid w:val="00B10CC4"/>
    <w:rsid w:val="00B11D8F"/>
    <w:rsid w:val="00B1225B"/>
    <w:rsid w:val="00B12AE7"/>
    <w:rsid w:val="00B13929"/>
    <w:rsid w:val="00B17620"/>
    <w:rsid w:val="00B239FC"/>
    <w:rsid w:val="00B23D93"/>
    <w:rsid w:val="00B24033"/>
    <w:rsid w:val="00B24051"/>
    <w:rsid w:val="00B24A4B"/>
    <w:rsid w:val="00B25180"/>
    <w:rsid w:val="00B260A9"/>
    <w:rsid w:val="00B26230"/>
    <w:rsid w:val="00B30081"/>
    <w:rsid w:val="00B32A39"/>
    <w:rsid w:val="00B340C4"/>
    <w:rsid w:val="00B40286"/>
    <w:rsid w:val="00B40C30"/>
    <w:rsid w:val="00B40CEE"/>
    <w:rsid w:val="00B4320C"/>
    <w:rsid w:val="00B4387B"/>
    <w:rsid w:val="00B455D2"/>
    <w:rsid w:val="00B47901"/>
    <w:rsid w:val="00B5223E"/>
    <w:rsid w:val="00B52743"/>
    <w:rsid w:val="00B564C0"/>
    <w:rsid w:val="00B5745B"/>
    <w:rsid w:val="00B577BE"/>
    <w:rsid w:val="00B60805"/>
    <w:rsid w:val="00B60C12"/>
    <w:rsid w:val="00B611B0"/>
    <w:rsid w:val="00B620E6"/>
    <w:rsid w:val="00B62147"/>
    <w:rsid w:val="00B62275"/>
    <w:rsid w:val="00B62334"/>
    <w:rsid w:val="00B626CA"/>
    <w:rsid w:val="00B62F7F"/>
    <w:rsid w:val="00B6386E"/>
    <w:rsid w:val="00B63A60"/>
    <w:rsid w:val="00B640DE"/>
    <w:rsid w:val="00B6483C"/>
    <w:rsid w:val="00B66CFC"/>
    <w:rsid w:val="00B67044"/>
    <w:rsid w:val="00B67F80"/>
    <w:rsid w:val="00B74948"/>
    <w:rsid w:val="00B74FF9"/>
    <w:rsid w:val="00B75089"/>
    <w:rsid w:val="00B766BC"/>
    <w:rsid w:val="00B769A1"/>
    <w:rsid w:val="00B77320"/>
    <w:rsid w:val="00B77FEC"/>
    <w:rsid w:val="00B81683"/>
    <w:rsid w:val="00B817BB"/>
    <w:rsid w:val="00B82E42"/>
    <w:rsid w:val="00B84376"/>
    <w:rsid w:val="00B84D2D"/>
    <w:rsid w:val="00B8500A"/>
    <w:rsid w:val="00B85B23"/>
    <w:rsid w:val="00B86660"/>
    <w:rsid w:val="00B86884"/>
    <w:rsid w:val="00B90AA4"/>
    <w:rsid w:val="00B91D41"/>
    <w:rsid w:val="00B940FD"/>
    <w:rsid w:val="00B9469C"/>
    <w:rsid w:val="00B979BB"/>
    <w:rsid w:val="00BA18A7"/>
    <w:rsid w:val="00BA3700"/>
    <w:rsid w:val="00BB1F6A"/>
    <w:rsid w:val="00BB2581"/>
    <w:rsid w:val="00BB2E48"/>
    <w:rsid w:val="00BB38C4"/>
    <w:rsid w:val="00BB4190"/>
    <w:rsid w:val="00BC05A7"/>
    <w:rsid w:val="00BC2F68"/>
    <w:rsid w:val="00BC32C8"/>
    <w:rsid w:val="00BC358C"/>
    <w:rsid w:val="00BC4807"/>
    <w:rsid w:val="00BC72C6"/>
    <w:rsid w:val="00BC789F"/>
    <w:rsid w:val="00BC7DA4"/>
    <w:rsid w:val="00BD08AD"/>
    <w:rsid w:val="00BD30A0"/>
    <w:rsid w:val="00BD3D54"/>
    <w:rsid w:val="00BD47CC"/>
    <w:rsid w:val="00BE021C"/>
    <w:rsid w:val="00BE2D0D"/>
    <w:rsid w:val="00BE5754"/>
    <w:rsid w:val="00BE5909"/>
    <w:rsid w:val="00BE7859"/>
    <w:rsid w:val="00BF2C63"/>
    <w:rsid w:val="00BF4456"/>
    <w:rsid w:val="00BF479D"/>
    <w:rsid w:val="00BF5135"/>
    <w:rsid w:val="00BF71EB"/>
    <w:rsid w:val="00C012C2"/>
    <w:rsid w:val="00C01533"/>
    <w:rsid w:val="00C05195"/>
    <w:rsid w:val="00C05843"/>
    <w:rsid w:val="00C065BE"/>
    <w:rsid w:val="00C07070"/>
    <w:rsid w:val="00C1070F"/>
    <w:rsid w:val="00C11DFF"/>
    <w:rsid w:val="00C16707"/>
    <w:rsid w:val="00C17007"/>
    <w:rsid w:val="00C17E6C"/>
    <w:rsid w:val="00C20639"/>
    <w:rsid w:val="00C2119D"/>
    <w:rsid w:val="00C24779"/>
    <w:rsid w:val="00C30653"/>
    <w:rsid w:val="00C30A84"/>
    <w:rsid w:val="00C318A7"/>
    <w:rsid w:val="00C329BA"/>
    <w:rsid w:val="00C333B6"/>
    <w:rsid w:val="00C33594"/>
    <w:rsid w:val="00C33CC7"/>
    <w:rsid w:val="00C33DD1"/>
    <w:rsid w:val="00C34534"/>
    <w:rsid w:val="00C3474F"/>
    <w:rsid w:val="00C34915"/>
    <w:rsid w:val="00C3703E"/>
    <w:rsid w:val="00C40977"/>
    <w:rsid w:val="00C419C8"/>
    <w:rsid w:val="00C441F0"/>
    <w:rsid w:val="00C44DD1"/>
    <w:rsid w:val="00C45450"/>
    <w:rsid w:val="00C45F23"/>
    <w:rsid w:val="00C5035B"/>
    <w:rsid w:val="00C50F13"/>
    <w:rsid w:val="00C5219B"/>
    <w:rsid w:val="00C5289D"/>
    <w:rsid w:val="00C53F1A"/>
    <w:rsid w:val="00C54BE1"/>
    <w:rsid w:val="00C553A9"/>
    <w:rsid w:val="00C55F3C"/>
    <w:rsid w:val="00C612D7"/>
    <w:rsid w:val="00C63790"/>
    <w:rsid w:val="00C63C19"/>
    <w:rsid w:val="00C64655"/>
    <w:rsid w:val="00C647B5"/>
    <w:rsid w:val="00C65B59"/>
    <w:rsid w:val="00C65DE2"/>
    <w:rsid w:val="00C66231"/>
    <w:rsid w:val="00C72D00"/>
    <w:rsid w:val="00C73568"/>
    <w:rsid w:val="00C73AB7"/>
    <w:rsid w:val="00C75ACC"/>
    <w:rsid w:val="00C76200"/>
    <w:rsid w:val="00C76654"/>
    <w:rsid w:val="00C7784C"/>
    <w:rsid w:val="00C81E80"/>
    <w:rsid w:val="00C830C2"/>
    <w:rsid w:val="00C832EB"/>
    <w:rsid w:val="00C851F6"/>
    <w:rsid w:val="00C85752"/>
    <w:rsid w:val="00C90B67"/>
    <w:rsid w:val="00C91BBC"/>
    <w:rsid w:val="00CA288B"/>
    <w:rsid w:val="00CA2B83"/>
    <w:rsid w:val="00CA30B2"/>
    <w:rsid w:val="00CA407E"/>
    <w:rsid w:val="00CA4095"/>
    <w:rsid w:val="00CA593A"/>
    <w:rsid w:val="00CB0278"/>
    <w:rsid w:val="00CB044E"/>
    <w:rsid w:val="00CB5737"/>
    <w:rsid w:val="00CB574F"/>
    <w:rsid w:val="00CC08EE"/>
    <w:rsid w:val="00CC09EF"/>
    <w:rsid w:val="00CC0D20"/>
    <w:rsid w:val="00CC0EAD"/>
    <w:rsid w:val="00CC5220"/>
    <w:rsid w:val="00CC61BB"/>
    <w:rsid w:val="00CC67FA"/>
    <w:rsid w:val="00CD18B6"/>
    <w:rsid w:val="00CD3B2F"/>
    <w:rsid w:val="00CD43B6"/>
    <w:rsid w:val="00CD47AA"/>
    <w:rsid w:val="00CD7D55"/>
    <w:rsid w:val="00CE0739"/>
    <w:rsid w:val="00CE491E"/>
    <w:rsid w:val="00CE553A"/>
    <w:rsid w:val="00CE606E"/>
    <w:rsid w:val="00CE6B4F"/>
    <w:rsid w:val="00CE70D3"/>
    <w:rsid w:val="00CE74DF"/>
    <w:rsid w:val="00CF24F1"/>
    <w:rsid w:val="00CF38B4"/>
    <w:rsid w:val="00CF459F"/>
    <w:rsid w:val="00CF49B7"/>
    <w:rsid w:val="00CF55BB"/>
    <w:rsid w:val="00CF6A3E"/>
    <w:rsid w:val="00CF7714"/>
    <w:rsid w:val="00D01170"/>
    <w:rsid w:val="00D013D7"/>
    <w:rsid w:val="00D02647"/>
    <w:rsid w:val="00D040AE"/>
    <w:rsid w:val="00D04B1F"/>
    <w:rsid w:val="00D055F4"/>
    <w:rsid w:val="00D05B13"/>
    <w:rsid w:val="00D05B74"/>
    <w:rsid w:val="00D06295"/>
    <w:rsid w:val="00D10930"/>
    <w:rsid w:val="00D114EA"/>
    <w:rsid w:val="00D130D7"/>
    <w:rsid w:val="00D137F7"/>
    <w:rsid w:val="00D16247"/>
    <w:rsid w:val="00D17925"/>
    <w:rsid w:val="00D20765"/>
    <w:rsid w:val="00D25064"/>
    <w:rsid w:val="00D256A0"/>
    <w:rsid w:val="00D25A71"/>
    <w:rsid w:val="00D278F9"/>
    <w:rsid w:val="00D345F1"/>
    <w:rsid w:val="00D346F8"/>
    <w:rsid w:val="00D3504A"/>
    <w:rsid w:val="00D36DCB"/>
    <w:rsid w:val="00D37E6C"/>
    <w:rsid w:val="00D407EC"/>
    <w:rsid w:val="00D44A7B"/>
    <w:rsid w:val="00D51928"/>
    <w:rsid w:val="00D547AD"/>
    <w:rsid w:val="00D54819"/>
    <w:rsid w:val="00D54BED"/>
    <w:rsid w:val="00D565C1"/>
    <w:rsid w:val="00D57C04"/>
    <w:rsid w:val="00D57D48"/>
    <w:rsid w:val="00D60116"/>
    <w:rsid w:val="00D60FB6"/>
    <w:rsid w:val="00D62269"/>
    <w:rsid w:val="00D63888"/>
    <w:rsid w:val="00D66272"/>
    <w:rsid w:val="00D665A5"/>
    <w:rsid w:val="00D720B2"/>
    <w:rsid w:val="00D724E7"/>
    <w:rsid w:val="00D7281E"/>
    <w:rsid w:val="00D72930"/>
    <w:rsid w:val="00D74156"/>
    <w:rsid w:val="00D74766"/>
    <w:rsid w:val="00D7505A"/>
    <w:rsid w:val="00D77909"/>
    <w:rsid w:val="00D803C8"/>
    <w:rsid w:val="00D81599"/>
    <w:rsid w:val="00D81DA6"/>
    <w:rsid w:val="00D838DA"/>
    <w:rsid w:val="00D84843"/>
    <w:rsid w:val="00D86E0F"/>
    <w:rsid w:val="00D90DB0"/>
    <w:rsid w:val="00D93439"/>
    <w:rsid w:val="00D9352F"/>
    <w:rsid w:val="00D94573"/>
    <w:rsid w:val="00D94A5E"/>
    <w:rsid w:val="00D95D0C"/>
    <w:rsid w:val="00D965FB"/>
    <w:rsid w:val="00DA110E"/>
    <w:rsid w:val="00DA13CC"/>
    <w:rsid w:val="00DA1824"/>
    <w:rsid w:val="00DA1F6F"/>
    <w:rsid w:val="00DB135D"/>
    <w:rsid w:val="00DB27DD"/>
    <w:rsid w:val="00DB5775"/>
    <w:rsid w:val="00DB585F"/>
    <w:rsid w:val="00DB5F44"/>
    <w:rsid w:val="00DB6D8F"/>
    <w:rsid w:val="00DB7C42"/>
    <w:rsid w:val="00DC0E15"/>
    <w:rsid w:val="00DC14F8"/>
    <w:rsid w:val="00DC2593"/>
    <w:rsid w:val="00DC4EE2"/>
    <w:rsid w:val="00DC5796"/>
    <w:rsid w:val="00DC5ACC"/>
    <w:rsid w:val="00DC5E6F"/>
    <w:rsid w:val="00DD015C"/>
    <w:rsid w:val="00DD2DB6"/>
    <w:rsid w:val="00DD2E5E"/>
    <w:rsid w:val="00DD3106"/>
    <w:rsid w:val="00DD336C"/>
    <w:rsid w:val="00DD3F62"/>
    <w:rsid w:val="00DD648E"/>
    <w:rsid w:val="00DE13A0"/>
    <w:rsid w:val="00DE71B8"/>
    <w:rsid w:val="00DF0D52"/>
    <w:rsid w:val="00DF12AF"/>
    <w:rsid w:val="00DF579B"/>
    <w:rsid w:val="00DF61F0"/>
    <w:rsid w:val="00DF67B1"/>
    <w:rsid w:val="00DF6FC4"/>
    <w:rsid w:val="00DF7BE3"/>
    <w:rsid w:val="00DF7D57"/>
    <w:rsid w:val="00E00415"/>
    <w:rsid w:val="00E0247D"/>
    <w:rsid w:val="00E02C91"/>
    <w:rsid w:val="00E03FED"/>
    <w:rsid w:val="00E040FC"/>
    <w:rsid w:val="00E05A11"/>
    <w:rsid w:val="00E06A98"/>
    <w:rsid w:val="00E078DA"/>
    <w:rsid w:val="00E103C1"/>
    <w:rsid w:val="00E11610"/>
    <w:rsid w:val="00E139B9"/>
    <w:rsid w:val="00E15687"/>
    <w:rsid w:val="00E17910"/>
    <w:rsid w:val="00E17BD2"/>
    <w:rsid w:val="00E21831"/>
    <w:rsid w:val="00E23378"/>
    <w:rsid w:val="00E241FE"/>
    <w:rsid w:val="00E30944"/>
    <w:rsid w:val="00E313B5"/>
    <w:rsid w:val="00E31BF9"/>
    <w:rsid w:val="00E35CD5"/>
    <w:rsid w:val="00E36B72"/>
    <w:rsid w:val="00E404DB"/>
    <w:rsid w:val="00E41561"/>
    <w:rsid w:val="00E42127"/>
    <w:rsid w:val="00E43A11"/>
    <w:rsid w:val="00E45A94"/>
    <w:rsid w:val="00E462AF"/>
    <w:rsid w:val="00E5152F"/>
    <w:rsid w:val="00E5216E"/>
    <w:rsid w:val="00E52FDA"/>
    <w:rsid w:val="00E54454"/>
    <w:rsid w:val="00E55C4D"/>
    <w:rsid w:val="00E55E36"/>
    <w:rsid w:val="00E5760E"/>
    <w:rsid w:val="00E57B10"/>
    <w:rsid w:val="00E57B6C"/>
    <w:rsid w:val="00E57F8A"/>
    <w:rsid w:val="00E60D12"/>
    <w:rsid w:val="00E60D6A"/>
    <w:rsid w:val="00E623A7"/>
    <w:rsid w:val="00E64075"/>
    <w:rsid w:val="00E65649"/>
    <w:rsid w:val="00E65DDB"/>
    <w:rsid w:val="00E663AA"/>
    <w:rsid w:val="00E72491"/>
    <w:rsid w:val="00E74D04"/>
    <w:rsid w:val="00E7764E"/>
    <w:rsid w:val="00E7767F"/>
    <w:rsid w:val="00E77E3B"/>
    <w:rsid w:val="00E8167C"/>
    <w:rsid w:val="00E817A8"/>
    <w:rsid w:val="00E81C3A"/>
    <w:rsid w:val="00E84588"/>
    <w:rsid w:val="00E84CF5"/>
    <w:rsid w:val="00E86534"/>
    <w:rsid w:val="00E906DA"/>
    <w:rsid w:val="00E90B2D"/>
    <w:rsid w:val="00E91DD5"/>
    <w:rsid w:val="00E94DCD"/>
    <w:rsid w:val="00EA11BB"/>
    <w:rsid w:val="00EA4186"/>
    <w:rsid w:val="00EA4C8E"/>
    <w:rsid w:val="00EA623F"/>
    <w:rsid w:val="00EA6917"/>
    <w:rsid w:val="00EA7571"/>
    <w:rsid w:val="00EB19E5"/>
    <w:rsid w:val="00EB2E8A"/>
    <w:rsid w:val="00EB3EE3"/>
    <w:rsid w:val="00EB4247"/>
    <w:rsid w:val="00EB4B8F"/>
    <w:rsid w:val="00EB6160"/>
    <w:rsid w:val="00EB6194"/>
    <w:rsid w:val="00EB71F3"/>
    <w:rsid w:val="00EB7361"/>
    <w:rsid w:val="00EC00EF"/>
    <w:rsid w:val="00EC1C3B"/>
    <w:rsid w:val="00EC207E"/>
    <w:rsid w:val="00EC261F"/>
    <w:rsid w:val="00EC2927"/>
    <w:rsid w:val="00EC467A"/>
    <w:rsid w:val="00ED00F4"/>
    <w:rsid w:val="00ED32DE"/>
    <w:rsid w:val="00ED41F9"/>
    <w:rsid w:val="00ED42AF"/>
    <w:rsid w:val="00ED4735"/>
    <w:rsid w:val="00ED4DC1"/>
    <w:rsid w:val="00ED5A67"/>
    <w:rsid w:val="00ED6310"/>
    <w:rsid w:val="00ED67EB"/>
    <w:rsid w:val="00EE0C57"/>
    <w:rsid w:val="00EE2190"/>
    <w:rsid w:val="00EE6109"/>
    <w:rsid w:val="00EE6FCA"/>
    <w:rsid w:val="00EF27C0"/>
    <w:rsid w:val="00EF4D3E"/>
    <w:rsid w:val="00EF7E50"/>
    <w:rsid w:val="00F0307C"/>
    <w:rsid w:val="00F03203"/>
    <w:rsid w:val="00F03536"/>
    <w:rsid w:val="00F051BF"/>
    <w:rsid w:val="00F06290"/>
    <w:rsid w:val="00F06473"/>
    <w:rsid w:val="00F06A49"/>
    <w:rsid w:val="00F06AFC"/>
    <w:rsid w:val="00F06C37"/>
    <w:rsid w:val="00F074C5"/>
    <w:rsid w:val="00F07881"/>
    <w:rsid w:val="00F10898"/>
    <w:rsid w:val="00F118A8"/>
    <w:rsid w:val="00F14FAB"/>
    <w:rsid w:val="00F15D8A"/>
    <w:rsid w:val="00F1632A"/>
    <w:rsid w:val="00F16CC5"/>
    <w:rsid w:val="00F172DD"/>
    <w:rsid w:val="00F17AE3"/>
    <w:rsid w:val="00F21760"/>
    <w:rsid w:val="00F245AF"/>
    <w:rsid w:val="00F246C7"/>
    <w:rsid w:val="00F2550A"/>
    <w:rsid w:val="00F25D9B"/>
    <w:rsid w:val="00F261C5"/>
    <w:rsid w:val="00F37C80"/>
    <w:rsid w:val="00F43F4E"/>
    <w:rsid w:val="00F468A5"/>
    <w:rsid w:val="00F47BC3"/>
    <w:rsid w:val="00F47DB2"/>
    <w:rsid w:val="00F50B8C"/>
    <w:rsid w:val="00F50C40"/>
    <w:rsid w:val="00F532E1"/>
    <w:rsid w:val="00F55EA8"/>
    <w:rsid w:val="00F56523"/>
    <w:rsid w:val="00F57677"/>
    <w:rsid w:val="00F57920"/>
    <w:rsid w:val="00F6079F"/>
    <w:rsid w:val="00F61124"/>
    <w:rsid w:val="00F62F94"/>
    <w:rsid w:val="00F63A5D"/>
    <w:rsid w:val="00F647FC"/>
    <w:rsid w:val="00F64BD1"/>
    <w:rsid w:val="00F64DC0"/>
    <w:rsid w:val="00F655AD"/>
    <w:rsid w:val="00F660DE"/>
    <w:rsid w:val="00F664B5"/>
    <w:rsid w:val="00F66E17"/>
    <w:rsid w:val="00F71BBF"/>
    <w:rsid w:val="00F73E6D"/>
    <w:rsid w:val="00F7471C"/>
    <w:rsid w:val="00F757D0"/>
    <w:rsid w:val="00F76C10"/>
    <w:rsid w:val="00F801AB"/>
    <w:rsid w:val="00F817BC"/>
    <w:rsid w:val="00F8362A"/>
    <w:rsid w:val="00F83E42"/>
    <w:rsid w:val="00F855B8"/>
    <w:rsid w:val="00F86030"/>
    <w:rsid w:val="00F917C9"/>
    <w:rsid w:val="00F93DB9"/>
    <w:rsid w:val="00FA0ACC"/>
    <w:rsid w:val="00FA0F90"/>
    <w:rsid w:val="00FA146A"/>
    <w:rsid w:val="00FA255B"/>
    <w:rsid w:val="00FA3D8D"/>
    <w:rsid w:val="00FA7A85"/>
    <w:rsid w:val="00FB1C42"/>
    <w:rsid w:val="00FB4994"/>
    <w:rsid w:val="00FB55E6"/>
    <w:rsid w:val="00FB6BC2"/>
    <w:rsid w:val="00FB767F"/>
    <w:rsid w:val="00FB792B"/>
    <w:rsid w:val="00FB7F72"/>
    <w:rsid w:val="00FC20C7"/>
    <w:rsid w:val="00FC23A2"/>
    <w:rsid w:val="00FC2788"/>
    <w:rsid w:val="00FC3C23"/>
    <w:rsid w:val="00FD08E1"/>
    <w:rsid w:val="00FD1936"/>
    <w:rsid w:val="00FD2163"/>
    <w:rsid w:val="00FD2445"/>
    <w:rsid w:val="00FD4434"/>
    <w:rsid w:val="00FD47EB"/>
    <w:rsid w:val="00FD5254"/>
    <w:rsid w:val="00FD5DAE"/>
    <w:rsid w:val="00FE1480"/>
    <w:rsid w:val="00FE56A9"/>
    <w:rsid w:val="00FE578B"/>
    <w:rsid w:val="00FF4A5A"/>
    <w:rsid w:val="00FF54C5"/>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7D1A7DC"/>
  <w15:docId w15:val="{34A49E92-15A2-4965-AAE0-93581FBD8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21" w:unhideWhenUsed="1"/>
    <w:lsdException w:name="annotation text" w:semiHidden="1" w:unhideWhenUsed="1"/>
    <w:lsdException w:name="header" w:semiHidden="1" w:uiPriority="21" w:unhideWhenUsed="1"/>
    <w:lsdException w:name="footer" w:semiHidden="1" w:uiPriority="21" w:unhideWhenUsed="1"/>
    <w:lsdException w:name="index heading" w:semiHidden="1" w:unhideWhenUsed="1"/>
    <w:lsdException w:name="caption" w:semiHidden="1" w:uiPriority="6" w:unhideWhenUsed="1" w:qFormat="1"/>
    <w:lsdException w:name="table of figures" w:semiHidden="1" w:uiPriority="10" w:unhideWhenUsed="1"/>
    <w:lsdException w:name="envelope address" w:semiHidden="1" w:unhideWhenUsed="1"/>
    <w:lsdException w:name="envelope return" w:semiHidden="1" w:unhideWhenUsed="1"/>
    <w:lsdException w:name="footnote reference" w:semiHidden="1" w:uiPriority="21" w:unhideWhenUsed="1"/>
    <w:lsdException w:name="annotation reference" w:semiHidden="1" w:unhideWhenUsed="1"/>
    <w:lsdException w:name="line number" w:semiHidden="1" w:unhideWhenUsed="1"/>
    <w:lsdException w:name="page number" w:semiHidden="1" w:uiPriority="21" w:unhideWhenUsed="1"/>
    <w:lsdException w:name="endnote reference" w:semiHidden="1" w:uiPriority="21" w:unhideWhenUsed="1"/>
    <w:lsdException w:name="endnote text" w:semiHidden="1" w:uiPriority="21" w:unhideWhenUsed="1"/>
    <w:lsdException w:name="table of authorities" w:semiHidden="1" w:uiPriority="10" w:unhideWhenUsed="1"/>
    <w:lsdException w:name="macro" w:semiHidden="1" w:unhideWhenUsed="1"/>
    <w:lsdException w:name="toa heading" w:semiHidden="1" w:uiPriority="10" w:unhideWhenUsed="1"/>
    <w:lsdException w:name="List" w:semiHidden="1" w:unhideWhenUsed="1"/>
    <w:lsdException w:name="List Bullet" w:semiHidden="1" w:uiPriority="2" w:unhideWhenUsed="1" w:qFormat="1"/>
    <w:lsdException w:name="List Number" w:semiHidden="1" w:uiPriority="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9"/>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9"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21" w:unhideWhenUsed="1"/>
    <w:lsdException w:name="Strong" w:uiPriority="19"/>
    <w:lsdException w:name="Emphasis" w:uiPriority="1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0"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5"/>
    <w:lsdException w:name="Intense Quote" w:uiPriority="1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19"/>
    <w:lsdException w:name="Subtle Reference" w:qFormat="1"/>
    <w:lsdException w:name="Intense Reference" w:qFormat="1"/>
    <w:lsdException w:name="Book Title" w:qFormat="1"/>
    <w:lsdException w:name="Bibliography" w:semiHidden="1" w:unhideWhenUsed="1"/>
    <w:lsdException w:name="TOC Heading" w:semiHidden="1" w:uiPriority="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1"/>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1"/>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1"/>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1"/>
    <w:qFormat/>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1"/>
    <w:qFormat/>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1"/>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1"/>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1"/>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1"/>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1"/>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1"/>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1"/>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21"/>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21"/>
    <w:rsid w:val="000025F2"/>
    <w:rPr>
      <w:sz w:val="20"/>
    </w:rPr>
  </w:style>
  <w:style w:type="paragraph" w:styleId="Sidefod">
    <w:name w:val="footer"/>
    <w:basedOn w:val="Normal"/>
    <w:link w:val="SidefodTegn"/>
    <w:uiPriority w:val="21"/>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21"/>
    <w:rsid w:val="000025F2"/>
    <w:rPr>
      <w:sz w:val="20"/>
    </w:rPr>
  </w:style>
  <w:style w:type="character" w:styleId="Sidetal">
    <w:name w:val="page number"/>
    <w:basedOn w:val="Standardskrifttypeiafsnit"/>
    <w:uiPriority w:val="21"/>
    <w:rsid w:val="000025F2"/>
    <w:rPr>
      <w:rFonts w:cs="Times New Roman"/>
    </w:rPr>
  </w:style>
  <w:style w:type="character" w:customStyle="1" w:styleId="Overskrift4Tegn">
    <w:name w:val="Overskrift 4 Tegn"/>
    <w:basedOn w:val="Standardskrifttypeiafsnit"/>
    <w:link w:val="Overskrift4"/>
    <w:uiPriority w:val="1"/>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1"/>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1"/>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1"/>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1"/>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1"/>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21"/>
    <w:semiHidden/>
    <w:locked/>
    <w:rsid w:val="006F0F8D"/>
    <w:rPr>
      <w:rFonts w:ascii="Verdana" w:hAnsi="Verdana"/>
    </w:rPr>
  </w:style>
  <w:style w:type="paragraph" w:styleId="Fodnotetekst">
    <w:name w:val="footnote text"/>
    <w:basedOn w:val="Normal"/>
    <w:link w:val="FodnotetekstTegn"/>
    <w:uiPriority w:val="21"/>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21"/>
    <w:semiHidden/>
    <w:rsid w:val="006F0F8D"/>
    <w:rPr>
      <w:rFonts w:ascii="Times New Roman" w:hAnsi="Times New Roman" w:cs="Times New Roman"/>
      <w:vertAlign w:val="superscript"/>
    </w:rPr>
  </w:style>
  <w:style w:type="paragraph" w:styleId="Brdtekst">
    <w:name w:val="Body Text"/>
    <w:basedOn w:val="Normal"/>
    <w:link w:val="BrdtekstTegn"/>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6"/>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5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2"/>
    <w:qFormat/>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21"/>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1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1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1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1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semiHidden/>
    <w:unhideWhenUsed/>
    <w:rsid w:val="005301C8"/>
    <w:pPr>
      <w:ind w:left="1304"/>
    </w:pPr>
  </w:style>
  <w:style w:type="character" w:styleId="Svagfremhvning">
    <w:name w:val="Subtle Emphasis"/>
    <w:basedOn w:val="Standardskrifttypeiafsnit"/>
    <w:uiPriority w:val="99"/>
    <w:qFormat/>
    <w:rsid w:val="00CF459F"/>
    <w:rPr>
      <w:i/>
      <w:iCs/>
      <w:color w:val="808080" w:themeColor="text1" w:themeTint="7F"/>
      <w:lang w:val="da-DK"/>
    </w:rPr>
  </w:style>
  <w:style w:type="character" w:styleId="Kraftigfremhvning">
    <w:name w:val="Intense Emphasis"/>
    <w:basedOn w:val="Standardskrifttypeiafsnit"/>
    <w:uiPriority w:val="19"/>
    <w:rsid w:val="00CF459F"/>
    <w:rPr>
      <w:b/>
      <w:bCs/>
      <w:i/>
      <w:iCs/>
      <w:color w:val="auto"/>
      <w:lang w:val="da-DK"/>
    </w:rPr>
  </w:style>
  <w:style w:type="character" w:styleId="Strk">
    <w:name w:val="Strong"/>
    <w:basedOn w:val="Standardskrifttypeiafsnit"/>
    <w:uiPriority w:val="19"/>
    <w:rsid w:val="00CF459F"/>
    <w:rPr>
      <w:b/>
      <w:bCs/>
      <w:lang w:val="da-DK"/>
    </w:rPr>
  </w:style>
  <w:style w:type="paragraph" w:styleId="Strktcitat">
    <w:name w:val="Intense Quote"/>
    <w:basedOn w:val="Normal"/>
    <w:next w:val="Normal"/>
    <w:link w:val="StrktcitatTegn"/>
    <w:uiPriority w:val="19"/>
    <w:rsid w:val="00CF459F"/>
    <w:pPr>
      <w:spacing w:before="260" w:after="260" w:line="280" w:lineRule="atLeast"/>
      <w:ind w:left="851" w:right="851"/>
    </w:pPr>
    <w:rPr>
      <w:rFonts w:ascii="Source Sans Pro" w:hAnsi="Source Sans Pro"/>
      <w:b/>
      <w:bCs/>
      <w:i/>
      <w:iCs/>
      <w:sz w:val="22"/>
    </w:rPr>
  </w:style>
  <w:style w:type="character" w:customStyle="1" w:styleId="StrktcitatTegn">
    <w:name w:val="Stærkt citat Tegn"/>
    <w:basedOn w:val="Standardskrifttypeiafsnit"/>
    <w:link w:val="Strktcitat"/>
    <w:uiPriority w:val="19"/>
    <w:rsid w:val="00CF459F"/>
    <w:rPr>
      <w:rFonts w:ascii="Source Sans Pro" w:hAnsi="Source Sans Pro"/>
      <w:b/>
      <w:bCs/>
      <w:i/>
      <w:iCs/>
    </w:rPr>
  </w:style>
  <w:style w:type="character" w:styleId="Svaghenvisning">
    <w:name w:val="Subtle Reference"/>
    <w:basedOn w:val="Standardskrifttypeiafsnit"/>
    <w:uiPriority w:val="99"/>
    <w:qFormat/>
    <w:rsid w:val="00CF459F"/>
    <w:rPr>
      <w:caps w:val="0"/>
      <w:smallCaps w:val="0"/>
      <w:color w:val="auto"/>
      <w:u w:val="single"/>
      <w:lang w:val="da-DK"/>
    </w:rPr>
  </w:style>
  <w:style w:type="character" w:styleId="Kraftighenvisning">
    <w:name w:val="Intense Reference"/>
    <w:basedOn w:val="Standardskrifttypeiafsnit"/>
    <w:uiPriority w:val="99"/>
    <w:qFormat/>
    <w:rsid w:val="00CF459F"/>
    <w:rPr>
      <w:b/>
      <w:bCs/>
      <w:caps w:val="0"/>
      <w:smallCaps w:val="0"/>
      <w:color w:val="auto"/>
      <w:spacing w:val="5"/>
      <w:u w:val="single"/>
      <w:lang w:val="da-DK"/>
    </w:rPr>
  </w:style>
  <w:style w:type="paragraph" w:styleId="Indholdsfortegnelse4">
    <w:name w:val="toc 4"/>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Indholdsfortegnelse5">
    <w:name w:val="toc 5"/>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Indholdsfortegnelse6">
    <w:name w:val="toc 6"/>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Indholdsfortegnelse7">
    <w:name w:val="toc 7"/>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Indholdsfortegnelse8">
    <w:name w:val="toc 8"/>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Indholdsfortegnelse9">
    <w:name w:val="toc 9"/>
    <w:basedOn w:val="Normal"/>
    <w:next w:val="Normal"/>
    <w:uiPriority w:val="39"/>
    <w:rsid w:val="00CF459F"/>
    <w:pPr>
      <w:tabs>
        <w:tab w:val="right" w:leader="dot" w:pos="8613"/>
      </w:tabs>
      <w:spacing w:after="0" w:line="280" w:lineRule="atLeast"/>
      <w:ind w:right="567"/>
    </w:pPr>
    <w:rPr>
      <w:rFonts w:ascii="Source Sans Pro" w:hAnsi="Source Sans Pro"/>
    </w:rPr>
  </w:style>
  <w:style w:type="paragraph" w:styleId="Bloktekst">
    <w:name w:val="Block Text"/>
    <w:basedOn w:val="Normal"/>
    <w:uiPriority w:val="99"/>
    <w:semiHidden/>
    <w:rsid w:val="00CF459F"/>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spacing w:after="0" w:line="280" w:lineRule="atLeast"/>
      <w:ind w:left="1151" w:right="1151"/>
    </w:pPr>
    <w:rPr>
      <w:rFonts w:ascii="Source Sans Pro" w:eastAsiaTheme="minorEastAsia" w:hAnsi="Source Sans Pro"/>
      <w:i/>
      <w:iCs/>
      <w:sz w:val="22"/>
    </w:rPr>
  </w:style>
  <w:style w:type="paragraph" w:styleId="Slutnotetekst">
    <w:name w:val="endnote text"/>
    <w:basedOn w:val="Normal"/>
    <w:link w:val="SlutnotetekstTegn"/>
    <w:uiPriority w:val="21"/>
    <w:semiHidden/>
    <w:rsid w:val="00CF459F"/>
    <w:pPr>
      <w:spacing w:after="120" w:line="240" w:lineRule="atLeast"/>
      <w:ind w:left="85" w:hanging="85"/>
    </w:pPr>
    <w:rPr>
      <w:rFonts w:ascii="Source Sans Pro" w:hAnsi="Source Sans Pro"/>
      <w:sz w:val="16"/>
    </w:rPr>
  </w:style>
  <w:style w:type="character" w:customStyle="1" w:styleId="SlutnotetekstTegn">
    <w:name w:val="Slutnotetekst Tegn"/>
    <w:basedOn w:val="Standardskrifttypeiafsnit"/>
    <w:link w:val="Slutnotetekst"/>
    <w:uiPriority w:val="21"/>
    <w:semiHidden/>
    <w:rsid w:val="00CF459F"/>
    <w:rPr>
      <w:rFonts w:ascii="Source Sans Pro" w:hAnsi="Source Sans Pro"/>
      <w:sz w:val="16"/>
    </w:rPr>
  </w:style>
  <w:style w:type="character" w:styleId="Slutnotehenvisning">
    <w:name w:val="endnote reference"/>
    <w:basedOn w:val="Standardskrifttypeiafsnit"/>
    <w:uiPriority w:val="21"/>
    <w:semiHidden/>
    <w:rsid w:val="00CF459F"/>
    <w:rPr>
      <w:vertAlign w:val="superscript"/>
      <w:lang w:val="da-DK"/>
    </w:rPr>
  </w:style>
  <w:style w:type="paragraph" w:styleId="Opstilling-talellerbogst">
    <w:name w:val="List Number"/>
    <w:basedOn w:val="Normal"/>
    <w:uiPriority w:val="2"/>
    <w:qFormat/>
    <w:rsid w:val="00CF459F"/>
    <w:pPr>
      <w:numPr>
        <w:numId w:val="27"/>
      </w:numPr>
      <w:spacing w:before="120" w:after="0" w:line="280" w:lineRule="atLeast"/>
      <w:contextualSpacing/>
    </w:pPr>
    <w:rPr>
      <w:rFonts w:ascii="Source Sans Pro" w:hAnsi="Source Sans Pro"/>
      <w:sz w:val="22"/>
    </w:rPr>
  </w:style>
  <w:style w:type="paragraph" w:customStyle="1" w:styleId="Template">
    <w:name w:val="Template"/>
    <w:uiPriority w:val="8"/>
    <w:semiHidden/>
    <w:rsid w:val="00CF459F"/>
    <w:pPr>
      <w:spacing w:after="0" w:line="280" w:lineRule="atLeast"/>
    </w:pPr>
    <w:rPr>
      <w:rFonts w:ascii="Source Sans Pro" w:hAnsi="Source Sans Pro"/>
      <w:noProof/>
      <w:sz w:val="16"/>
    </w:rPr>
  </w:style>
  <w:style w:type="paragraph" w:customStyle="1" w:styleId="Template-Adresse">
    <w:name w:val="Template - Adresse"/>
    <w:basedOn w:val="Template"/>
    <w:uiPriority w:val="8"/>
    <w:semiHidden/>
    <w:rsid w:val="00CF459F"/>
    <w:pPr>
      <w:tabs>
        <w:tab w:val="left" w:pos="567"/>
      </w:tabs>
      <w:suppressAutoHyphens/>
    </w:pPr>
  </w:style>
  <w:style w:type="paragraph" w:customStyle="1" w:styleId="Template-Virksomhedsnavn">
    <w:name w:val="Template - Virksomheds navn"/>
    <w:basedOn w:val="Template-Adresse"/>
    <w:next w:val="Template-Adresse"/>
    <w:uiPriority w:val="8"/>
    <w:semiHidden/>
    <w:rsid w:val="00CF459F"/>
    <w:pPr>
      <w:spacing w:line="260" w:lineRule="atLeast"/>
    </w:pPr>
    <w:rPr>
      <w:sz w:val="22"/>
    </w:rPr>
  </w:style>
  <w:style w:type="paragraph" w:styleId="Citatoverskrift">
    <w:name w:val="toa heading"/>
    <w:basedOn w:val="Normal"/>
    <w:next w:val="Normal"/>
    <w:uiPriority w:val="10"/>
    <w:semiHidden/>
    <w:rsid w:val="00CF459F"/>
    <w:pPr>
      <w:spacing w:after="520" w:line="360" w:lineRule="atLeast"/>
    </w:pPr>
    <w:rPr>
      <w:rFonts w:ascii="Source Sans Pro" w:eastAsiaTheme="majorEastAsia" w:hAnsi="Source Sans Pro" w:cstheme="majorBidi"/>
      <w:b/>
      <w:bCs/>
      <w:sz w:val="28"/>
      <w:szCs w:val="24"/>
    </w:rPr>
  </w:style>
  <w:style w:type="paragraph" w:styleId="Listeoverfigurer">
    <w:name w:val="table of figures"/>
    <w:basedOn w:val="Normal"/>
    <w:next w:val="Normal"/>
    <w:uiPriority w:val="10"/>
    <w:semiHidden/>
    <w:rsid w:val="00CF459F"/>
    <w:pPr>
      <w:spacing w:after="0" w:line="280" w:lineRule="atLeast"/>
      <w:ind w:right="567"/>
    </w:pPr>
    <w:rPr>
      <w:rFonts w:ascii="Source Sans Pro" w:hAnsi="Source Sans Pro"/>
      <w:sz w:val="22"/>
    </w:rPr>
  </w:style>
  <w:style w:type="paragraph" w:styleId="Underskrift">
    <w:name w:val="Signature"/>
    <w:basedOn w:val="Normal"/>
    <w:link w:val="UnderskriftTegn"/>
    <w:uiPriority w:val="99"/>
    <w:semiHidden/>
    <w:rsid w:val="00CF459F"/>
    <w:pPr>
      <w:spacing w:after="170"/>
      <w:ind w:left="4252"/>
    </w:pPr>
    <w:rPr>
      <w:rFonts w:ascii="Source Sans Pro" w:hAnsi="Source Sans Pro"/>
      <w:sz w:val="22"/>
    </w:rPr>
  </w:style>
  <w:style w:type="character" w:customStyle="1" w:styleId="UnderskriftTegn">
    <w:name w:val="Underskrift Tegn"/>
    <w:basedOn w:val="Standardskrifttypeiafsnit"/>
    <w:link w:val="Underskrift"/>
    <w:uiPriority w:val="99"/>
    <w:semiHidden/>
    <w:rsid w:val="00CF459F"/>
    <w:rPr>
      <w:rFonts w:ascii="Source Sans Pro" w:hAnsi="Source Sans Pro"/>
    </w:rPr>
  </w:style>
  <w:style w:type="character" w:styleId="Pladsholdertekst">
    <w:name w:val="Placeholder Text"/>
    <w:basedOn w:val="Standardskrifttypeiafsnit"/>
    <w:uiPriority w:val="99"/>
    <w:semiHidden/>
    <w:rsid w:val="00CF459F"/>
    <w:rPr>
      <w:color w:val="auto"/>
      <w:lang w:val="da-DK"/>
    </w:rPr>
  </w:style>
  <w:style w:type="paragraph" w:customStyle="1" w:styleId="Tabel">
    <w:name w:val="Tabel"/>
    <w:uiPriority w:val="4"/>
    <w:semiHidden/>
    <w:rsid w:val="00CF459F"/>
    <w:pPr>
      <w:spacing w:before="40" w:after="40" w:line="240" w:lineRule="atLeast"/>
      <w:ind w:left="113" w:right="113"/>
    </w:pPr>
    <w:rPr>
      <w:rFonts w:ascii="Source Sans Pro" w:hAnsi="Source Sans Pro"/>
      <w:sz w:val="16"/>
    </w:rPr>
  </w:style>
  <w:style w:type="paragraph" w:customStyle="1" w:styleId="Tabel-Tekst">
    <w:name w:val="Tabel - Tekst"/>
    <w:basedOn w:val="Tabel"/>
    <w:uiPriority w:val="4"/>
    <w:semiHidden/>
    <w:rsid w:val="00CF459F"/>
  </w:style>
  <w:style w:type="paragraph" w:customStyle="1" w:styleId="Tabel-TekstTotal">
    <w:name w:val="Tabel - Tekst Total"/>
    <w:basedOn w:val="Tabel-Tekst"/>
    <w:uiPriority w:val="4"/>
    <w:semiHidden/>
    <w:rsid w:val="00CF459F"/>
    <w:rPr>
      <w:b/>
    </w:rPr>
  </w:style>
  <w:style w:type="paragraph" w:customStyle="1" w:styleId="Tabel-Tal">
    <w:name w:val="Tabel - Tal"/>
    <w:basedOn w:val="Tabel"/>
    <w:uiPriority w:val="4"/>
    <w:semiHidden/>
    <w:rsid w:val="00CF459F"/>
    <w:pPr>
      <w:jc w:val="right"/>
    </w:pPr>
  </w:style>
  <w:style w:type="paragraph" w:customStyle="1" w:styleId="Tabel-TalTotal">
    <w:name w:val="Tabel - Tal Total"/>
    <w:basedOn w:val="Tabel-Tal"/>
    <w:uiPriority w:val="4"/>
    <w:semiHidden/>
    <w:rsid w:val="00CF459F"/>
    <w:rPr>
      <w:b/>
    </w:rPr>
  </w:style>
  <w:style w:type="paragraph" w:styleId="Citat">
    <w:name w:val="Quote"/>
    <w:basedOn w:val="Normal"/>
    <w:next w:val="Kildetilcitat"/>
    <w:link w:val="CitatTegn"/>
    <w:uiPriority w:val="5"/>
    <w:rsid w:val="00CF459F"/>
    <w:pPr>
      <w:spacing w:before="260" w:after="360" w:line="280" w:lineRule="atLeast"/>
      <w:ind w:left="567" w:right="567"/>
    </w:pPr>
    <w:rPr>
      <w:rFonts w:ascii="Source Sans Pro" w:hAnsi="Source Sans Pro"/>
      <w:i/>
      <w:iCs/>
      <w:color w:val="000000" w:themeColor="text1"/>
      <w:sz w:val="28"/>
    </w:rPr>
  </w:style>
  <w:style w:type="character" w:customStyle="1" w:styleId="CitatTegn">
    <w:name w:val="Citat Tegn"/>
    <w:basedOn w:val="Standardskrifttypeiafsnit"/>
    <w:link w:val="Citat"/>
    <w:uiPriority w:val="5"/>
    <w:rsid w:val="00CF459F"/>
    <w:rPr>
      <w:rFonts w:ascii="Source Sans Pro" w:hAnsi="Source Sans Pro"/>
      <w:i/>
      <w:iCs/>
      <w:color w:val="000000" w:themeColor="text1"/>
      <w:sz w:val="28"/>
    </w:rPr>
  </w:style>
  <w:style w:type="character" w:styleId="Bogenstitel">
    <w:name w:val="Book Title"/>
    <w:basedOn w:val="Standardskrifttypeiafsnit"/>
    <w:uiPriority w:val="99"/>
    <w:qFormat/>
    <w:rsid w:val="00CF459F"/>
    <w:rPr>
      <w:b/>
      <w:bCs/>
      <w:caps w:val="0"/>
      <w:smallCaps w:val="0"/>
      <w:spacing w:val="5"/>
      <w:lang w:val="da-DK"/>
    </w:rPr>
  </w:style>
  <w:style w:type="paragraph" w:styleId="Citatsamling">
    <w:name w:val="table of authorities"/>
    <w:basedOn w:val="Normal"/>
    <w:next w:val="Normal"/>
    <w:uiPriority w:val="10"/>
    <w:semiHidden/>
    <w:rsid w:val="00CF459F"/>
    <w:pPr>
      <w:spacing w:after="0" w:line="280" w:lineRule="atLeast"/>
      <w:ind w:right="567"/>
    </w:pPr>
    <w:rPr>
      <w:rFonts w:ascii="Source Sans Pro" w:hAnsi="Source Sans Pro"/>
      <w:sz w:val="22"/>
    </w:rPr>
  </w:style>
  <w:style w:type="paragraph" w:customStyle="1" w:styleId="DocumentHeading">
    <w:name w:val="Document Heading"/>
    <w:basedOn w:val="Normal"/>
    <w:uiPriority w:val="6"/>
    <w:semiHidden/>
    <w:rsid w:val="00CF459F"/>
    <w:pPr>
      <w:spacing w:after="260" w:line="300" w:lineRule="atLeast"/>
    </w:pPr>
    <w:rPr>
      <w:rFonts w:ascii="Source Sans Pro" w:hAnsi="Source Sans Pro"/>
      <w:b/>
      <w:sz w:val="36"/>
    </w:rPr>
  </w:style>
  <w:style w:type="paragraph" w:customStyle="1" w:styleId="DocumentName">
    <w:name w:val="Document Name"/>
    <w:basedOn w:val="Normal"/>
    <w:uiPriority w:val="8"/>
    <w:semiHidden/>
    <w:rsid w:val="00CF459F"/>
    <w:pPr>
      <w:spacing w:after="0" w:line="360" w:lineRule="atLeast"/>
    </w:pPr>
    <w:rPr>
      <w:rFonts w:ascii="Source Sans Pro" w:hAnsi="Source Sans Pro"/>
      <w:b/>
      <w:caps/>
      <w:sz w:val="28"/>
    </w:rPr>
  </w:style>
  <w:style w:type="paragraph" w:customStyle="1" w:styleId="Template-Dato">
    <w:name w:val="Template - Dato"/>
    <w:basedOn w:val="Template"/>
    <w:uiPriority w:val="8"/>
    <w:semiHidden/>
    <w:rsid w:val="00CF459F"/>
  </w:style>
  <w:style w:type="paragraph" w:customStyle="1" w:styleId="Trompet">
    <w:name w:val="Trompet"/>
    <w:basedOn w:val="Normal"/>
    <w:uiPriority w:val="19"/>
    <w:qFormat/>
    <w:rsid w:val="00CF459F"/>
    <w:pPr>
      <w:spacing w:after="0" w:line="300" w:lineRule="atLeast"/>
    </w:pPr>
    <w:rPr>
      <w:rFonts w:ascii="Source Sans Pro" w:hAnsi="Source Sans Pro"/>
      <w:b/>
      <w:caps/>
      <w:color w:val="FFFFFF"/>
      <w:spacing w:val="60"/>
      <w:sz w:val="30"/>
      <w:szCs w:val="30"/>
    </w:rPr>
  </w:style>
  <w:style w:type="paragraph" w:customStyle="1" w:styleId="Kildetilcitat">
    <w:name w:val="Kilde til citat"/>
    <w:basedOn w:val="Normal"/>
    <w:next w:val="Normal"/>
    <w:uiPriority w:val="5"/>
    <w:rsid w:val="00CF459F"/>
    <w:pPr>
      <w:spacing w:before="260" w:after="260" w:line="280" w:lineRule="atLeast"/>
      <w:ind w:left="567" w:right="567"/>
      <w:jc w:val="right"/>
    </w:pPr>
    <w:rPr>
      <w:rFonts w:ascii="Source Sans Pro" w:hAnsi="Source Sans Pro"/>
      <w:b/>
      <w:sz w:val="22"/>
    </w:rPr>
  </w:style>
  <w:style w:type="numbering" w:customStyle="1" w:styleId="Firstlevelnumberonly">
    <w:name w:val="First level number only"/>
    <w:uiPriority w:val="99"/>
    <w:rsid w:val="00CF459F"/>
    <w:pPr>
      <w:numPr>
        <w:numId w:val="28"/>
      </w:numPr>
    </w:pPr>
  </w:style>
  <w:style w:type="paragraph" w:customStyle="1" w:styleId="Citat-lilleskrift">
    <w:name w:val="Citat - lille skrift"/>
    <w:basedOn w:val="Citat"/>
    <w:next w:val="Kildetilcitat"/>
    <w:uiPriority w:val="5"/>
    <w:rsid w:val="00CF459F"/>
    <w:pPr>
      <w:spacing w:after="300"/>
    </w:pPr>
    <w:rPr>
      <w:sz w:val="20"/>
    </w:rPr>
  </w:style>
  <w:style w:type="paragraph" w:customStyle="1" w:styleId="Lilleafstand">
    <w:name w:val="Lille afstand"/>
    <w:basedOn w:val="Normal"/>
    <w:uiPriority w:val="9"/>
    <w:semiHidden/>
    <w:qFormat/>
    <w:rsid w:val="00CF459F"/>
    <w:pPr>
      <w:spacing w:after="0" w:line="60" w:lineRule="exact"/>
    </w:pPr>
    <w:rPr>
      <w:rFonts w:ascii="Source Sans Pro" w:hAnsi="Source Sans Pro"/>
      <w:sz w:val="22"/>
    </w:rPr>
  </w:style>
  <w:style w:type="paragraph" w:customStyle="1" w:styleId="Billedtekst-hjre">
    <w:name w:val="Billedtekst - højre"/>
    <w:basedOn w:val="Billedtekst"/>
    <w:uiPriority w:val="6"/>
    <w:rsid w:val="00CF459F"/>
    <w:pPr>
      <w:ind w:left="170"/>
    </w:pPr>
    <w:rPr>
      <w:rFonts w:ascii="Source Sans Pro" w:eastAsiaTheme="minorHAnsi" w:hAnsi="Source Sans Pro" w:cstheme="minorBidi"/>
      <w:position w:val="12"/>
      <w:szCs w:val="22"/>
    </w:rPr>
  </w:style>
  <w:style w:type="paragraph" w:customStyle="1" w:styleId="Billedtekst-under">
    <w:name w:val="Billedtekst - under"/>
    <w:basedOn w:val="Billedtekst"/>
    <w:uiPriority w:val="6"/>
    <w:rsid w:val="00CF459F"/>
    <w:rPr>
      <w:rFonts w:ascii="Source Sans Pro" w:eastAsiaTheme="minorHAnsi" w:hAnsi="Source Sans Pro" w:cstheme="minorBidi"/>
      <w:szCs w:val="22"/>
    </w:rPr>
  </w:style>
  <w:style w:type="paragraph" w:customStyle="1" w:styleId="Forord">
    <w:name w:val="Forord"/>
    <w:basedOn w:val="Overskrift1"/>
    <w:next w:val="Normal"/>
    <w:uiPriority w:val="1"/>
    <w:qFormat/>
    <w:rsid w:val="00CF459F"/>
    <w:pPr>
      <w:pageBreakBefore/>
      <w:spacing w:before="0" w:after="737" w:line="480" w:lineRule="atLeast"/>
      <w:ind w:left="0" w:hanging="3969"/>
      <w:contextualSpacing/>
    </w:pPr>
    <w:rPr>
      <w:rFonts w:ascii="Source Sans Pro" w:hAnsi="Source Sans Pro"/>
      <w:color w:val="auto"/>
      <w:sz w:val="100"/>
    </w:rPr>
  </w:style>
  <w:style w:type="paragraph" w:customStyle="1" w:styleId="Forsidetitel">
    <w:name w:val="Forsidetitel"/>
    <w:basedOn w:val="Normal"/>
    <w:uiPriority w:val="19"/>
    <w:qFormat/>
    <w:rsid w:val="00CF459F"/>
    <w:pPr>
      <w:framePr w:hSpace="142" w:wrap="around" w:hAnchor="page" w:x="965" w:yAlign="bottom"/>
      <w:suppressAutoHyphens/>
      <w:spacing w:after="0" w:line="1080" w:lineRule="exact"/>
      <w:suppressOverlap/>
    </w:pPr>
    <w:rPr>
      <w:rFonts w:ascii="Source Sans Pro Black" w:eastAsia="Times New Roman" w:hAnsi="Source Sans Pro Black" w:cs="Arial"/>
      <w:bCs/>
      <w:color w:val="FFFFFF"/>
      <w:spacing w:val="8"/>
      <w:kern w:val="28"/>
      <w:sz w:val="104"/>
      <w:szCs w:val="32"/>
    </w:rPr>
  </w:style>
  <w:style w:type="paragraph" w:customStyle="1" w:styleId="Forsideundertitel">
    <w:name w:val="Forsideundertitel"/>
    <w:uiPriority w:val="19"/>
    <w:qFormat/>
    <w:rsid w:val="00CF459F"/>
    <w:pPr>
      <w:spacing w:before="280" w:after="280" w:line="480" w:lineRule="atLeast"/>
      <w:contextualSpacing/>
    </w:pPr>
    <w:rPr>
      <w:rFonts w:ascii="Source Sans Pro" w:eastAsia="Times New Roman" w:hAnsi="Source Sans Pro" w:cs="Arial"/>
      <w:b/>
      <w:color w:val="C0504D" w:themeColor="accent2"/>
      <w:spacing w:val="3"/>
      <w:sz w:val="44"/>
      <w:szCs w:val="49"/>
    </w:rPr>
  </w:style>
  <w:style w:type="table" w:customStyle="1" w:styleId="Blank">
    <w:name w:val="Blank"/>
    <w:basedOn w:val="Tabel-Normal"/>
    <w:uiPriority w:val="99"/>
    <w:rsid w:val="00CF459F"/>
    <w:pPr>
      <w:spacing w:after="0" w:line="240" w:lineRule="atLeast"/>
    </w:pPr>
    <w:rPr>
      <w:rFonts w:ascii="Source Sans Pro" w:hAnsi="Source Sans Pro" w:cs="Verdana"/>
      <w:sz w:val="18"/>
      <w:szCs w:val="18"/>
    </w:rPr>
    <w:tblPr>
      <w:tblCellMar>
        <w:left w:w="0" w:type="dxa"/>
        <w:right w:w="0" w:type="dxa"/>
      </w:tblCellMar>
    </w:tblPr>
  </w:style>
  <w:style w:type="paragraph" w:customStyle="1" w:styleId="Template-Address">
    <w:name w:val="Template - Address"/>
    <w:basedOn w:val="Template"/>
    <w:uiPriority w:val="9"/>
    <w:semiHidden/>
    <w:rsid w:val="00CF459F"/>
    <w:pPr>
      <w:spacing w:line="240" w:lineRule="atLeast"/>
    </w:pPr>
  </w:style>
  <w:style w:type="paragraph" w:styleId="Bibliografi">
    <w:name w:val="Bibliography"/>
    <w:basedOn w:val="Normal"/>
    <w:next w:val="Normal"/>
    <w:uiPriority w:val="99"/>
    <w:semiHidden/>
    <w:unhideWhenUsed/>
    <w:rsid w:val="00CF459F"/>
    <w:pPr>
      <w:spacing w:after="0" w:line="280" w:lineRule="atLeast"/>
    </w:pPr>
    <w:rPr>
      <w:rFonts w:ascii="Source Sans Pro" w:hAnsi="Source Sans Pro"/>
      <w:sz w:val="22"/>
    </w:rPr>
  </w:style>
  <w:style w:type="paragraph" w:styleId="Brdtekst2">
    <w:name w:val="Body Text 2"/>
    <w:basedOn w:val="Normal"/>
    <w:link w:val="Brdtekst2Tegn"/>
    <w:uiPriority w:val="99"/>
    <w:semiHidden/>
    <w:rsid w:val="00CF459F"/>
    <w:pPr>
      <w:spacing w:after="120" w:line="480" w:lineRule="auto"/>
    </w:pPr>
    <w:rPr>
      <w:rFonts w:ascii="Source Sans Pro" w:hAnsi="Source Sans Pro"/>
      <w:sz w:val="22"/>
    </w:rPr>
  </w:style>
  <w:style w:type="character" w:customStyle="1" w:styleId="Brdtekst2Tegn">
    <w:name w:val="Brødtekst 2 Tegn"/>
    <w:basedOn w:val="Standardskrifttypeiafsnit"/>
    <w:link w:val="Brdtekst2"/>
    <w:uiPriority w:val="99"/>
    <w:semiHidden/>
    <w:rsid w:val="00CF459F"/>
    <w:rPr>
      <w:rFonts w:ascii="Source Sans Pro" w:hAnsi="Source Sans Pro"/>
    </w:rPr>
  </w:style>
  <w:style w:type="paragraph" w:styleId="Brdtekst3">
    <w:name w:val="Body Text 3"/>
    <w:basedOn w:val="Normal"/>
    <w:link w:val="Brdtekst3Tegn"/>
    <w:uiPriority w:val="99"/>
    <w:semiHidden/>
    <w:rsid w:val="00CF459F"/>
    <w:pPr>
      <w:spacing w:after="120" w:line="280" w:lineRule="atLeast"/>
    </w:pPr>
    <w:rPr>
      <w:rFonts w:ascii="Source Sans Pro" w:hAnsi="Source Sans Pro"/>
      <w:sz w:val="16"/>
      <w:szCs w:val="16"/>
    </w:rPr>
  </w:style>
  <w:style w:type="character" w:customStyle="1" w:styleId="Brdtekst3Tegn">
    <w:name w:val="Brødtekst 3 Tegn"/>
    <w:basedOn w:val="Standardskrifttypeiafsnit"/>
    <w:link w:val="Brdtekst3"/>
    <w:uiPriority w:val="99"/>
    <w:semiHidden/>
    <w:rsid w:val="00CF459F"/>
    <w:rPr>
      <w:rFonts w:ascii="Source Sans Pro" w:hAnsi="Source Sans Pro"/>
      <w:sz w:val="16"/>
      <w:szCs w:val="16"/>
    </w:rPr>
  </w:style>
  <w:style w:type="paragraph" w:styleId="Brdtekst-frstelinjeindrykning1">
    <w:name w:val="Body Text First Indent"/>
    <w:basedOn w:val="Brdtekst"/>
    <w:link w:val="Brdtekst-frstelinjeindrykning1Tegn"/>
    <w:uiPriority w:val="99"/>
    <w:semiHidden/>
    <w:rsid w:val="00CF459F"/>
    <w:pPr>
      <w:widowControl/>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80" w:lineRule="atLeast"/>
      <w:ind w:firstLine="360"/>
    </w:pPr>
    <w:rPr>
      <w:rFonts w:ascii="Source Sans Pro" w:eastAsiaTheme="minorHAnsi" w:hAnsi="Source Sans Pro" w:cstheme="minorBidi"/>
      <w:color w:val="auto"/>
      <w:sz w:val="22"/>
      <w:szCs w:val="22"/>
    </w:rPr>
  </w:style>
  <w:style w:type="character" w:customStyle="1" w:styleId="Brdtekst-frstelinjeindrykning1Tegn">
    <w:name w:val="Brødtekst - førstelinjeindrykning 1 Tegn"/>
    <w:basedOn w:val="BrdtekstTegn"/>
    <w:link w:val="Brdtekst-frstelinjeindrykning1"/>
    <w:uiPriority w:val="99"/>
    <w:semiHidden/>
    <w:rsid w:val="00CF459F"/>
    <w:rPr>
      <w:rFonts w:ascii="Source Sans Pro" w:eastAsia="Times New Roman" w:hAnsi="Source Sans Pro" w:cs="Times New Roman"/>
      <w:color w:val="000000"/>
      <w:sz w:val="23"/>
      <w:szCs w:val="20"/>
    </w:rPr>
  </w:style>
  <w:style w:type="paragraph" w:styleId="Brdtekstindrykning">
    <w:name w:val="Body Text Indent"/>
    <w:basedOn w:val="Normal"/>
    <w:link w:val="BrdtekstindrykningTegn"/>
    <w:uiPriority w:val="99"/>
    <w:semiHidden/>
    <w:rsid w:val="00CF459F"/>
    <w:pPr>
      <w:spacing w:after="120" w:line="280" w:lineRule="atLeast"/>
      <w:ind w:left="283"/>
    </w:pPr>
    <w:rPr>
      <w:rFonts w:ascii="Source Sans Pro" w:hAnsi="Source Sans Pro"/>
      <w:sz w:val="22"/>
    </w:rPr>
  </w:style>
  <w:style w:type="character" w:customStyle="1" w:styleId="BrdtekstindrykningTegn">
    <w:name w:val="Brødtekstindrykning Tegn"/>
    <w:basedOn w:val="Standardskrifttypeiafsnit"/>
    <w:link w:val="Brdtekstindrykning"/>
    <w:uiPriority w:val="99"/>
    <w:semiHidden/>
    <w:rsid w:val="00CF459F"/>
    <w:rPr>
      <w:rFonts w:ascii="Source Sans Pro" w:hAnsi="Source Sans Pro"/>
    </w:rPr>
  </w:style>
  <w:style w:type="paragraph" w:styleId="Brdtekst-frstelinjeindrykning2">
    <w:name w:val="Body Text First Indent 2"/>
    <w:basedOn w:val="Brdtekstindrykning"/>
    <w:link w:val="Brdtekst-frstelinjeindrykning2Tegn"/>
    <w:uiPriority w:val="99"/>
    <w:semiHidden/>
    <w:rsid w:val="00CF459F"/>
    <w:pPr>
      <w:spacing w:after="0"/>
      <w:ind w:left="360" w:firstLine="360"/>
    </w:pPr>
  </w:style>
  <w:style w:type="character" w:customStyle="1" w:styleId="Brdtekst-frstelinjeindrykning2Tegn">
    <w:name w:val="Brødtekst - førstelinjeindrykning 2 Tegn"/>
    <w:basedOn w:val="BrdtekstindrykningTegn"/>
    <w:link w:val="Brdtekst-frstelinjeindrykning2"/>
    <w:uiPriority w:val="99"/>
    <w:semiHidden/>
    <w:rsid w:val="00CF459F"/>
    <w:rPr>
      <w:rFonts w:ascii="Source Sans Pro" w:hAnsi="Source Sans Pro"/>
    </w:rPr>
  </w:style>
  <w:style w:type="paragraph" w:styleId="Brdtekstindrykning2">
    <w:name w:val="Body Text Indent 2"/>
    <w:basedOn w:val="Normal"/>
    <w:link w:val="Brdtekstindrykning2Tegn"/>
    <w:uiPriority w:val="99"/>
    <w:semiHidden/>
    <w:rsid w:val="00CF459F"/>
    <w:pPr>
      <w:spacing w:after="120" w:line="480" w:lineRule="auto"/>
      <w:ind w:left="283"/>
    </w:pPr>
    <w:rPr>
      <w:rFonts w:ascii="Source Sans Pro" w:hAnsi="Source Sans Pro"/>
      <w:sz w:val="22"/>
    </w:rPr>
  </w:style>
  <w:style w:type="character" w:customStyle="1" w:styleId="Brdtekstindrykning2Tegn">
    <w:name w:val="Brødtekstindrykning 2 Tegn"/>
    <w:basedOn w:val="Standardskrifttypeiafsnit"/>
    <w:link w:val="Brdtekstindrykning2"/>
    <w:uiPriority w:val="99"/>
    <w:semiHidden/>
    <w:rsid w:val="00CF459F"/>
    <w:rPr>
      <w:rFonts w:ascii="Source Sans Pro" w:hAnsi="Source Sans Pro"/>
    </w:rPr>
  </w:style>
  <w:style w:type="paragraph" w:styleId="Brdtekstindrykning3">
    <w:name w:val="Body Text Indent 3"/>
    <w:basedOn w:val="Normal"/>
    <w:link w:val="Brdtekstindrykning3Tegn"/>
    <w:uiPriority w:val="99"/>
    <w:semiHidden/>
    <w:rsid w:val="00CF459F"/>
    <w:pPr>
      <w:spacing w:after="120" w:line="280" w:lineRule="atLeast"/>
      <w:ind w:left="283"/>
    </w:pPr>
    <w:rPr>
      <w:rFonts w:ascii="Source Sans Pro" w:hAnsi="Source Sans Pro"/>
      <w:sz w:val="16"/>
      <w:szCs w:val="16"/>
    </w:rPr>
  </w:style>
  <w:style w:type="character" w:customStyle="1" w:styleId="Brdtekstindrykning3Tegn">
    <w:name w:val="Brødtekstindrykning 3 Tegn"/>
    <w:basedOn w:val="Standardskrifttypeiafsnit"/>
    <w:link w:val="Brdtekstindrykning3"/>
    <w:uiPriority w:val="99"/>
    <w:semiHidden/>
    <w:rsid w:val="00CF459F"/>
    <w:rPr>
      <w:rFonts w:ascii="Source Sans Pro" w:hAnsi="Source Sans Pro"/>
      <w:sz w:val="16"/>
      <w:szCs w:val="16"/>
    </w:rPr>
  </w:style>
  <w:style w:type="paragraph" w:styleId="Sluthilsen">
    <w:name w:val="Closing"/>
    <w:basedOn w:val="Normal"/>
    <w:link w:val="SluthilsenTegn"/>
    <w:uiPriority w:val="99"/>
    <w:semiHidden/>
    <w:rsid w:val="00CF459F"/>
    <w:pPr>
      <w:spacing w:after="0"/>
      <w:ind w:left="4252"/>
    </w:pPr>
    <w:rPr>
      <w:rFonts w:ascii="Source Sans Pro" w:hAnsi="Source Sans Pro"/>
      <w:sz w:val="22"/>
    </w:rPr>
  </w:style>
  <w:style w:type="character" w:customStyle="1" w:styleId="SluthilsenTegn">
    <w:name w:val="Sluthilsen Tegn"/>
    <w:basedOn w:val="Standardskrifttypeiafsnit"/>
    <w:link w:val="Sluthilsen"/>
    <w:uiPriority w:val="99"/>
    <w:semiHidden/>
    <w:rsid w:val="00CF459F"/>
    <w:rPr>
      <w:rFonts w:ascii="Source Sans Pro" w:hAnsi="Source Sans Pro"/>
    </w:rPr>
  </w:style>
  <w:style w:type="table" w:styleId="Farvetgitter">
    <w:name w:val="Colorful Grid"/>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vetgitter-fremhvningsfarve1">
    <w:name w:val="Colorful Grid Accent 1"/>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vetgitter-fremhvningsfarve2">
    <w:name w:val="Colorful Grid Accent 2"/>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vetgitter-fremhvningsfarve3">
    <w:name w:val="Colorful Grid Accent 3"/>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vetgitter-fremhvningsfarve4">
    <w:name w:val="Colorful Grid Accent 4"/>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vetgitter-fremhvningsfarve5">
    <w:name w:val="Colorful Grid Accent 5"/>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vetgitter-fremhvningsfarve6">
    <w:name w:val="Colorful Grid Accent 6"/>
    <w:basedOn w:val="Tabel-Normal"/>
    <w:uiPriority w:val="73"/>
    <w:semiHidden/>
    <w:unhideWhenUsed/>
    <w:rsid w:val="00CF459F"/>
    <w:pPr>
      <w:spacing w:after="0" w:line="240" w:lineRule="auto"/>
    </w:pPr>
    <w:rPr>
      <w:rFonts w:ascii="Source Sans Pro" w:hAnsi="Source Sans Pro"/>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Farvetliste">
    <w:name w:val="Colorful List"/>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vetliste-fremhvningsfarve1">
    <w:name w:val="Colorful List Accent 1"/>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vetliste-fremhvningsfarve2">
    <w:name w:val="Colorful List Accent 2"/>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vetliste-fremhvningsfarve3">
    <w:name w:val="Colorful List Accent 3"/>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vetliste-fremhvningsfarve4">
    <w:name w:val="Colorful List Accent 4"/>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vetliste-fremhvningsfarve5">
    <w:name w:val="Colorful List Accent 5"/>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vetliste-fremhvningsfarve6">
    <w:name w:val="Colorful List Accent 6"/>
    <w:basedOn w:val="Tabel-Normal"/>
    <w:uiPriority w:val="72"/>
    <w:semiHidden/>
    <w:unhideWhenUsed/>
    <w:rsid w:val="00CF459F"/>
    <w:pPr>
      <w:spacing w:after="0" w:line="240" w:lineRule="auto"/>
    </w:pPr>
    <w:rPr>
      <w:rFonts w:ascii="Source Sans Pro" w:hAnsi="Source Sans Pro"/>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vetskygge">
    <w:name w:val="Colorful Shading"/>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vetskygge-fremhvningsfarve1">
    <w:name w:val="Colorful Shading Accent 1"/>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vetskygge-fremhvningsfarve2">
    <w:name w:val="Colorful Shading Accent 2"/>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vetskygge-fremhvningsfarve3">
    <w:name w:val="Colorful Shading Accent 3"/>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vetskygge-fremhvningsfarve4">
    <w:name w:val="Colorful Shading Accent 4"/>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vetskygge-fremhvningsfarve5">
    <w:name w:val="Colorful Shading Accent 5"/>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vetskygge-fremhvningsfarve6">
    <w:name w:val="Colorful Shading Accent 6"/>
    <w:basedOn w:val="Tabel-Normal"/>
    <w:uiPriority w:val="71"/>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Mrkliste">
    <w:name w:val="Dark List"/>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rkliste-fremhvningsfarve1">
    <w:name w:val="Dark List Accent 1"/>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Mrkliste-fremhvningsfarve2">
    <w:name w:val="Dark List Accent 2"/>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Mrkliste-fremhvningsfarve3">
    <w:name w:val="Dark List Accent 3"/>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Mrkliste-fremhvningsfarve4">
    <w:name w:val="Dark List Accent 4"/>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Mrkliste-fremhvningsfarve5">
    <w:name w:val="Dark List Accent 5"/>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Mrkliste-fremhvningsfarve6">
    <w:name w:val="Dark List Accent 6"/>
    <w:basedOn w:val="Tabel-Normal"/>
    <w:uiPriority w:val="70"/>
    <w:semiHidden/>
    <w:unhideWhenUsed/>
    <w:rsid w:val="00CF459F"/>
    <w:pPr>
      <w:spacing w:after="0" w:line="240" w:lineRule="auto"/>
    </w:pPr>
    <w:rPr>
      <w:rFonts w:ascii="Source Sans Pro" w:hAnsi="Source Sans Pro"/>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o">
    <w:name w:val="Date"/>
    <w:basedOn w:val="Normal"/>
    <w:next w:val="Normal"/>
    <w:link w:val="DatoTegn"/>
    <w:uiPriority w:val="99"/>
    <w:semiHidden/>
    <w:rsid w:val="00CF459F"/>
    <w:pPr>
      <w:spacing w:after="0" w:line="280" w:lineRule="atLeast"/>
    </w:pPr>
    <w:rPr>
      <w:rFonts w:ascii="Source Sans Pro" w:hAnsi="Source Sans Pro"/>
      <w:sz w:val="22"/>
    </w:rPr>
  </w:style>
  <w:style w:type="character" w:customStyle="1" w:styleId="DatoTegn">
    <w:name w:val="Dato Tegn"/>
    <w:basedOn w:val="Standardskrifttypeiafsnit"/>
    <w:link w:val="Dato"/>
    <w:uiPriority w:val="99"/>
    <w:semiHidden/>
    <w:rsid w:val="00CF459F"/>
    <w:rPr>
      <w:rFonts w:ascii="Source Sans Pro" w:hAnsi="Source Sans Pro"/>
    </w:rPr>
  </w:style>
  <w:style w:type="paragraph" w:styleId="Dokumentoversigt">
    <w:name w:val="Document Map"/>
    <w:basedOn w:val="Normal"/>
    <w:link w:val="DokumentoversigtTegn"/>
    <w:uiPriority w:val="99"/>
    <w:semiHidden/>
    <w:rsid w:val="00CF459F"/>
    <w:pPr>
      <w:spacing w:after="0"/>
    </w:pPr>
    <w:rPr>
      <w:rFonts w:ascii="Segoe UI" w:hAnsi="Segoe UI" w:cs="Segoe UI"/>
      <w:sz w:val="16"/>
      <w:szCs w:val="16"/>
    </w:rPr>
  </w:style>
  <w:style w:type="character" w:customStyle="1" w:styleId="DokumentoversigtTegn">
    <w:name w:val="Dokumentoversigt Tegn"/>
    <w:basedOn w:val="Standardskrifttypeiafsnit"/>
    <w:link w:val="Dokumentoversigt"/>
    <w:uiPriority w:val="99"/>
    <w:semiHidden/>
    <w:rsid w:val="00CF459F"/>
    <w:rPr>
      <w:rFonts w:ascii="Segoe UI" w:hAnsi="Segoe UI" w:cs="Segoe UI"/>
      <w:sz w:val="16"/>
      <w:szCs w:val="16"/>
    </w:rPr>
  </w:style>
  <w:style w:type="paragraph" w:styleId="Mailsignatur">
    <w:name w:val="E-mail Signature"/>
    <w:basedOn w:val="Normal"/>
    <w:link w:val="MailsignaturTegn"/>
    <w:uiPriority w:val="99"/>
    <w:semiHidden/>
    <w:rsid w:val="00CF459F"/>
    <w:pPr>
      <w:spacing w:after="0"/>
    </w:pPr>
    <w:rPr>
      <w:rFonts w:ascii="Source Sans Pro" w:hAnsi="Source Sans Pro"/>
      <w:sz w:val="22"/>
    </w:rPr>
  </w:style>
  <w:style w:type="character" w:customStyle="1" w:styleId="MailsignaturTegn">
    <w:name w:val="Mailsignatur Tegn"/>
    <w:basedOn w:val="Standardskrifttypeiafsnit"/>
    <w:link w:val="Mailsignatur"/>
    <w:uiPriority w:val="99"/>
    <w:semiHidden/>
    <w:rsid w:val="00CF459F"/>
    <w:rPr>
      <w:rFonts w:ascii="Source Sans Pro" w:hAnsi="Source Sans Pro"/>
    </w:rPr>
  </w:style>
  <w:style w:type="character" w:styleId="Fremhv">
    <w:name w:val="Emphasis"/>
    <w:basedOn w:val="Standardskrifttypeiafsnit"/>
    <w:uiPriority w:val="19"/>
    <w:rsid w:val="00CF459F"/>
    <w:rPr>
      <w:i/>
      <w:iCs/>
      <w:lang w:val="da-DK"/>
    </w:rPr>
  </w:style>
  <w:style w:type="paragraph" w:styleId="Modtageradresse">
    <w:name w:val="envelope address"/>
    <w:basedOn w:val="Normal"/>
    <w:uiPriority w:val="99"/>
    <w:semiHidden/>
    <w:rsid w:val="00CF459F"/>
    <w:pPr>
      <w:framePr w:w="7920" w:h="1980" w:hRule="exact" w:hSpace="180" w:wrap="auto" w:hAnchor="page" w:xAlign="center" w:yAlign="bottom"/>
      <w:spacing w:after="0"/>
      <w:ind w:left="2880"/>
    </w:pPr>
    <w:rPr>
      <w:rFonts w:asciiTheme="majorHAnsi" w:eastAsiaTheme="majorEastAsia" w:hAnsiTheme="majorHAnsi" w:cstheme="majorBidi"/>
      <w:sz w:val="24"/>
      <w:szCs w:val="24"/>
    </w:rPr>
  </w:style>
  <w:style w:type="paragraph" w:styleId="Afsenderadresse">
    <w:name w:val="envelope return"/>
    <w:basedOn w:val="Normal"/>
    <w:uiPriority w:val="99"/>
    <w:semiHidden/>
    <w:rsid w:val="00CF459F"/>
    <w:pPr>
      <w:spacing w:after="0"/>
    </w:pPr>
    <w:rPr>
      <w:rFonts w:asciiTheme="majorHAnsi" w:eastAsiaTheme="majorEastAsia" w:hAnsiTheme="majorHAnsi" w:cstheme="majorBidi"/>
    </w:rPr>
  </w:style>
  <w:style w:type="table" w:styleId="Gittertabel1-lys">
    <w:name w:val="Grid Table 1 Light"/>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tabel1-lys-farve1">
    <w:name w:val="Grid Table 1 Light Accent 1"/>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ittertabel1-lys-farve2">
    <w:name w:val="Grid Table 1 Light Accent 2"/>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ittertabel1-lys-farve3">
    <w:name w:val="Grid Table 1 Light Accent 3"/>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ittertabel1-lys-farve4">
    <w:name w:val="Grid Table 1 Light Accent 4"/>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ittertabel1-lys-farve5">
    <w:name w:val="Grid Table 1 Light Accent 5"/>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ittertabel1-lys-farve6">
    <w:name w:val="Grid Table 1 Light Accent 6"/>
    <w:basedOn w:val="Tabel-Normal"/>
    <w:uiPriority w:val="46"/>
    <w:rsid w:val="00CF459F"/>
    <w:pPr>
      <w:spacing w:after="0" w:line="240" w:lineRule="auto"/>
    </w:pPr>
    <w:rPr>
      <w:rFonts w:ascii="Source Sans Pro" w:hAnsi="Source Sans Pro"/>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ittertabel2">
    <w:name w:val="Grid Table 2"/>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2-farve1">
    <w:name w:val="Grid Table 2 Accent 1"/>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ittertabel2-farve2">
    <w:name w:val="Grid Table 2 Accent 2"/>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ittertabel2-farve3">
    <w:name w:val="Grid Table 2 Accent 3"/>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ittertabel2-farve4">
    <w:name w:val="Grid Table 2 Accent 4"/>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ittertabel2-farve5">
    <w:name w:val="Grid Table 2 Accent 5"/>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ittertabel2-farve6">
    <w:name w:val="Grid Table 2 Accent 6"/>
    <w:basedOn w:val="Tabel-Normal"/>
    <w:uiPriority w:val="47"/>
    <w:rsid w:val="00CF459F"/>
    <w:pPr>
      <w:spacing w:after="0" w:line="240" w:lineRule="auto"/>
    </w:pPr>
    <w:rPr>
      <w:rFonts w:ascii="Source Sans Pro" w:hAnsi="Source Sans Pro"/>
    </w:r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ittertabel3">
    <w:name w:val="Grid Table 3"/>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tabel3-farve1">
    <w:name w:val="Grid Table 3 Accent 1"/>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ittertabel3-farve2">
    <w:name w:val="Grid Table 3 Accent 2"/>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ittertabel3-farve3">
    <w:name w:val="Grid Table 3 Accent 3"/>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ittertabel3-farve4">
    <w:name w:val="Grid Table 3 Accent 4"/>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ittertabel3-farve5">
    <w:name w:val="Grid Table 3 Accent 5"/>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ittertabel3-farve6">
    <w:name w:val="Grid Table 3 Accent 6"/>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ittertabel4">
    <w:name w:val="Grid Table 4"/>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4-farve1">
    <w:name w:val="Grid Table 4 Accent 1"/>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ittertabel4-farve2">
    <w:name w:val="Grid Table 4 Accent 2"/>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ittertabel4-farve3">
    <w:name w:val="Grid Table 4 Accent 3"/>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ittertabel4-farve4">
    <w:name w:val="Grid Table 4 Accent 4"/>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ittertabel4-farve5">
    <w:name w:val="Grid Table 4 Accent 5"/>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ittertabel4-farve6">
    <w:name w:val="Grid Table 4 Accent 6"/>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ittertabel5-mrk">
    <w:name w:val="Grid Table 5 Dark"/>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tabel5-mrk-farve1">
    <w:name w:val="Grid Table 5 Dark Accent 1"/>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ittertabel5-mrk-farve2">
    <w:name w:val="Grid Table 5 Dark Accent 2"/>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ittertabel5-mrk-farve3">
    <w:name w:val="Grid Table 5 Dark Accent 3"/>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ittertabel5-mrk-farve4">
    <w:name w:val="Grid Table 5 Dark Accent 4"/>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ittertabel5-mrk-farve5">
    <w:name w:val="Grid Table 5 Dark Accent 5"/>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ittertabel5-mrk-farve6">
    <w:name w:val="Grid Table 5 Dark Accent 6"/>
    <w:basedOn w:val="Tabel-Normal"/>
    <w:uiPriority w:val="50"/>
    <w:rsid w:val="00CF459F"/>
    <w:pPr>
      <w:spacing w:after="0" w:line="240" w:lineRule="auto"/>
    </w:pPr>
    <w:rPr>
      <w:rFonts w:ascii="Source Sans Pro" w:hAnsi="Source Sans Pr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ittertabel6-farverig">
    <w:name w:val="Grid Table 6 Colorful"/>
    <w:basedOn w:val="Tabel-Normal"/>
    <w:uiPriority w:val="51"/>
    <w:rsid w:val="00CF459F"/>
    <w:pPr>
      <w:spacing w:after="0" w:line="240" w:lineRule="auto"/>
    </w:pPr>
    <w:rPr>
      <w:rFonts w:ascii="Source Sans Pro" w:hAnsi="Source Sans Pro"/>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6-farverig-farve1">
    <w:name w:val="Grid Table 6 Colorful Accent 1"/>
    <w:basedOn w:val="Tabel-Normal"/>
    <w:uiPriority w:val="51"/>
    <w:rsid w:val="00CF459F"/>
    <w:pPr>
      <w:spacing w:after="0" w:line="240" w:lineRule="auto"/>
    </w:pPr>
    <w:rPr>
      <w:rFonts w:ascii="Source Sans Pro" w:hAnsi="Source Sans Pro"/>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ittertabel6-farverig-farve2">
    <w:name w:val="Grid Table 6 Colorful Accent 2"/>
    <w:basedOn w:val="Tabel-Normal"/>
    <w:uiPriority w:val="51"/>
    <w:rsid w:val="00CF459F"/>
    <w:pPr>
      <w:spacing w:after="0" w:line="240" w:lineRule="auto"/>
    </w:pPr>
    <w:rPr>
      <w:rFonts w:ascii="Source Sans Pro" w:hAnsi="Source Sans Pro"/>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ittertabel6-farverig-farve3">
    <w:name w:val="Grid Table 6 Colorful Accent 3"/>
    <w:basedOn w:val="Tabel-Normal"/>
    <w:uiPriority w:val="51"/>
    <w:rsid w:val="00CF459F"/>
    <w:pPr>
      <w:spacing w:after="0" w:line="240" w:lineRule="auto"/>
    </w:pPr>
    <w:rPr>
      <w:rFonts w:ascii="Source Sans Pro" w:hAnsi="Source Sans Pro"/>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ittertabel6-farverig-farve4">
    <w:name w:val="Grid Table 6 Colorful Accent 4"/>
    <w:basedOn w:val="Tabel-Normal"/>
    <w:uiPriority w:val="51"/>
    <w:rsid w:val="00CF459F"/>
    <w:pPr>
      <w:spacing w:after="0" w:line="240" w:lineRule="auto"/>
    </w:pPr>
    <w:rPr>
      <w:rFonts w:ascii="Source Sans Pro" w:hAnsi="Source Sans Pro"/>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ittertabel6-farverig-farve5">
    <w:name w:val="Grid Table 6 Colorful Accent 5"/>
    <w:basedOn w:val="Tabel-Normal"/>
    <w:uiPriority w:val="51"/>
    <w:rsid w:val="00CF459F"/>
    <w:pPr>
      <w:spacing w:after="0" w:line="240" w:lineRule="auto"/>
    </w:pPr>
    <w:rPr>
      <w:rFonts w:ascii="Source Sans Pro" w:hAnsi="Source Sans Pro"/>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ittertabel6-farverig-farve6">
    <w:name w:val="Grid Table 6 Colorful Accent 6"/>
    <w:basedOn w:val="Tabel-Normal"/>
    <w:uiPriority w:val="51"/>
    <w:rsid w:val="00CF459F"/>
    <w:pPr>
      <w:spacing w:after="0" w:line="240" w:lineRule="auto"/>
    </w:pPr>
    <w:rPr>
      <w:rFonts w:ascii="Source Sans Pro" w:hAnsi="Source Sans Pro"/>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ittertabel7-farverig">
    <w:name w:val="Grid Table 7 Colorful"/>
    <w:basedOn w:val="Tabel-Normal"/>
    <w:uiPriority w:val="52"/>
    <w:rsid w:val="00CF459F"/>
    <w:pPr>
      <w:spacing w:after="0" w:line="240" w:lineRule="auto"/>
    </w:pPr>
    <w:rPr>
      <w:rFonts w:ascii="Source Sans Pro" w:hAnsi="Source Sans Pro"/>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tabel7-farverig-farve1">
    <w:name w:val="Grid Table 7 Colorful Accent 1"/>
    <w:basedOn w:val="Tabel-Normal"/>
    <w:uiPriority w:val="52"/>
    <w:rsid w:val="00CF459F"/>
    <w:pPr>
      <w:spacing w:after="0" w:line="240" w:lineRule="auto"/>
    </w:pPr>
    <w:rPr>
      <w:rFonts w:ascii="Source Sans Pro" w:hAnsi="Source Sans Pro"/>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ittertabel7-farverig-farve2">
    <w:name w:val="Grid Table 7 Colorful Accent 2"/>
    <w:basedOn w:val="Tabel-Normal"/>
    <w:uiPriority w:val="52"/>
    <w:rsid w:val="00CF459F"/>
    <w:pPr>
      <w:spacing w:after="0" w:line="240" w:lineRule="auto"/>
    </w:pPr>
    <w:rPr>
      <w:rFonts w:ascii="Source Sans Pro" w:hAnsi="Source Sans Pro"/>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ittertabel7-farverig-farve3">
    <w:name w:val="Grid Table 7 Colorful Accent 3"/>
    <w:basedOn w:val="Tabel-Normal"/>
    <w:uiPriority w:val="52"/>
    <w:rsid w:val="00CF459F"/>
    <w:pPr>
      <w:spacing w:after="0" w:line="240" w:lineRule="auto"/>
    </w:pPr>
    <w:rPr>
      <w:rFonts w:ascii="Source Sans Pro" w:hAnsi="Source Sans Pro"/>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ittertabel7-farverig-farve4">
    <w:name w:val="Grid Table 7 Colorful Accent 4"/>
    <w:basedOn w:val="Tabel-Normal"/>
    <w:uiPriority w:val="52"/>
    <w:rsid w:val="00CF459F"/>
    <w:pPr>
      <w:spacing w:after="0" w:line="240" w:lineRule="auto"/>
    </w:pPr>
    <w:rPr>
      <w:rFonts w:ascii="Source Sans Pro" w:hAnsi="Source Sans Pro"/>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ittertabel7-farverig-farve5">
    <w:name w:val="Grid Table 7 Colorful Accent 5"/>
    <w:basedOn w:val="Tabel-Normal"/>
    <w:uiPriority w:val="52"/>
    <w:rsid w:val="00CF459F"/>
    <w:pPr>
      <w:spacing w:after="0" w:line="240" w:lineRule="auto"/>
    </w:pPr>
    <w:rPr>
      <w:rFonts w:ascii="Source Sans Pro" w:hAnsi="Source Sans Pro"/>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ittertabel7-farverig-farve6">
    <w:name w:val="Grid Table 7 Colorful Accent 6"/>
    <w:basedOn w:val="Tabel-Normal"/>
    <w:uiPriority w:val="52"/>
    <w:rsid w:val="00CF459F"/>
    <w:pPr>
      <w:spacing w:after="0" w:line="240" w:lineRule="auto"/>
    </w:pPr>
    <w:rPr>
      <w:rFonts w:ascii="Source Sans Pro" w:hAnsi="Source Sans Pro"/>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character" w:styleId="Hashtag">
    <w:name w:val="Hashtag"/>
    <w:basedOn w:val="Standardskrifttypeiafsnit"/>
    <w:uiPriority w:val="99"/>
    <w:semiHidden/>
    <w:unhideWhenUsed/>
    <w:rsid w:val="00CF459F"/>
    <w:rPr>
      <w:color w:val="2B579A"/>
      <w:shd w:val="clear" w:color="auto" w:fill="E1DFDD"/>
      <w:lang w:val="da-DK"/>
    </w:rPr>
  </w:style>
  <w:style w:type="character" w:styleId="HTML-akronym">
    <w:name w:val="HTML Acronym"/>
    <w:basedOn w:val="Standardskrifttypeiafsnit"/>
    <w:uiPriority w:val="99"/>
    <w:semiHidden/>
    <w:rsid w:val="00CF459F"/>
    <w:rPr>
      <w:lang w:val="da-DK"/>
    </w:rPr>
  </w:style>
  <w:style w:type="paragraph" w:styleId="HTML-adresse">
    <w:name w:val="HTML Address"/>
    <w:basedOn w:val="Normal"/>
    <w:link w:val="HTML-adresseTegn"/>
    <w:uiPriority w:val="99"/>
    <w:semiHidden/>
    <w:rsid w:val="00CF459F"/>
    <w:pPr>
      <w:spacing w:after="0"/>
    </w:pPr>
    <w:rPr>
      <w:rFonts w:ascii="Source Sans Pro" w:hAnsi="Source Sans Pro"/>
      <w:i/>
      <w:iCs/>
      <w:sz w:val="22"/>
    </w:rPr>
  </w:style>
  <w:style w:type="character" w:customStyle="1" w:styleId="HTML-adresseTegn">
    <w:name w:val="HTML-adresse Tegn"/>
    <w:basedOn w:val="Standardskrifttypeiafsnit"/>
    <w:link w:val="HTML-adresse"/>
    <w:uiPriority w:val="99"/>
    <w:semiHidden/>
    <w:rsid w:val="00CF459F"/>
    <w:rPr>
      <w:rFonts w:ascii="Source Sans Pro" w:hAnsi="Source Sans Pro"/>
      <w:i/>
      <w:iCs/>
    </w:rPr>
  </w:style>
  <w:style w:type="character" w:styleId="HTML-citat">
    <w:name w:val="HTML Cite"/>
    <w:basedOn w:val="Standardskrifttypeiafsnit"/>
    <w:uiPriority w:val="99"/>
    <w:semiHidden/>
    <w:rsid w:val="00CF459F"/>
    <w:rPr>
      <w:i/>
      <w:iCs/>
      <w:lang w:val="da-DK"/>
    </w:rPr>
  </w:style>
  <w:style w:type="character" w:styleId="HTML-kode">
    <w:name w:val="HTML Code"/>
    <w:basedOn w:val="Standardskrifttypeiafsnit"/>
    <w:uiPriority w:val="99"/>
    <w:semiHidden/>
    <w:rsid w:val="00CF459F"/>
    <w:rPr>
      <w:rFonts w:ascii="Consolas" w:hAnsi="Consolas"/>
      <w:sz w:val="20"/>
      <w:szCs w:val="20"/>
      <w:lang w:val="da-DK"/>
    </w:rPr>
  </w:style>
  <w:style w:type="character" w:styleId="HTML-definition">
    <w:name w:val="HTML Definition"/>
    <w:basedOn w:val="Standardskrifttypeiafsnit"/>
    <w:uiPriority w:val="99"/>
    <w:semiHidden/>
    <w:rsid w:val="00CF459F"/>
    <w:rPr>
      <w:i/>
      <w:iCs/>
      <w:lang w:val="da-DK"/>
    </w:rPr>
  </w:style>
  <w:style w:type="character" w:styleId="HTML-tastatur">
    <w:name w:val="HTML Keyboard"/>
    <w:basedOn w:val="Standardskrifttypeiafsnit"/>
    <w:uiPriority w:val="99"/>
    <w:semiHidden/>
    <w:rsid w:val="00CF459F"/>
    <w:rPr>
      <w:rFonts w:ascii="Consolas" w:hAnsi="Consolas"/>
      <w:sz w:val="20"/>
      <w:szCs w:val="20"/>
      <w:lang w:val="da-DK"/>
    </w:rPr>
  </w:style>
  <w:style w:type="paragraph" w:styleId="FormateretHTML">
    <w:name w:val="HTML Preformatted"/>
    <w:basedOn w:val="Normal"/>
    <w:link w:val="FormateretHTMLTegn"/>
    <w:uiPriority w:val="99"/>
    <w:semiHidden/>
    <w:unhideWhenUsed/>
    <w:rsid w:val="00CF459F"/>
    <w:pPr>
      <w:spacing w:after="0"/>
    </w:pPr>
    <w:rPr>
      <w:rFonts w:ascii="Consolas" w:hAnsi="Consolas"/>
    </w:rPr>
  </w:style>
  <w:style w:type="character" w:customStyle="1" w:styleId="FormateretHTMLTegn">
    <w:name w:val="Formateret HTML Tegn"/>
    <w:basedOn w:val="Standardskrifttypeiafsnit"/>
    <w:link w:val="FormateretHTML"/>
    <w:uiPriority w:val="99"/>
    <w:semiHidden/>
    <w:rsid w:val="00CF459F"/>
    <w:rPr>
      <w:rFonts w:ascii="Consolas" w:hAnsi="Consolas"/>
      <w:sz w:val="20"/>
    </w:rPr>
  </w:style>
  <w:style w:type="character" w:styleId="HTML-eksempel">
    <w:name w:val="HTML Sample"/>
    <w:basedOn w:val="Standardskrifttypeiafsnit"/>
    <w:uiPriority w:val="99"/>
    <w:semiHidden/>
    <w:rsid w:val="00CF459F"/>
    <w:rPr>
      <w:rFonts w:ascii="Consolas" w:hAnsi="Consolas"/>
      <w:sz w:val="24"/>
      <w:szCs w:val="24"/>
      <w:lang w:val="da-DK"/>
    </w:rPr>
  </w:style>
  <w:style w:type="character" w:styleId="HTML-skrivemaskine">
    <w:name w:val="HTML Typewriter"/>
    <w:basedOn w:val="Standardskrifttypeiafsnit"/>
    <w:uiPriority w:val="99"/>
    <w:semiHidden/>
    <w:unhideWhenUsed/>
    <w:rsid w:val="00CF459F"/>
    <w:rPr>
      <w:rFonts w:ascii="Consolas" w:hAnsi="Consolas"/>
      <w:sz w:val="20"/>
      <w:szCs w:val="20"/>
      <w:lang w:val="da-DK"/>
    </w:rPr>
  </w:style>
  <w:style w:type="character" w:styleId="HTML-variabel">
    <w:name w:val="HTML Variable"/>
    <w:basedOn w:val="Standardskrifttypeiafsnit"/>
    <w:uiPriority w:val="99"/>
    <w:semiHidden/>
    <w:rsid w:val="00CF459F"/>
    <w:rPr>
      <w:i/>
      <w:iCs/>
      <w:lang w:val="da-DK"/>
    </w:rPr>
  </w:style>
  <w:style w:type="paragraph" w:styleId="Indeks1">
    <w:name w:val="index 1"/>
    <w:basedOn w:val="Normal"/>
    <w:next w:val="Normal"/>
    <w:autoRedefine/>
    <w:uiPriority w:val="99"/>
    <w:semiHidden/>
    <w:rsid w:val="00CF459F"/>
    <w:pPr>
      <w:spacing w:after="0"/>
      <w:ind w:left="220" w:hanging="220"/>
    </w:pPr>
    <w:rPr>
      <w:rFonts w:ascii="Source Sans Pro" w:hAnsi="Source Sans Pro"/>
      <w:sz w:val="22"/>
    </w:rPr>
  </w:style>
  <w:style w:type="paragraph" w:styleId="Indeks2">
    <w:name w:val="index 2"/>
    <w:basedOn w:val="Normal"/>
    <w:next w:val="Normal"/>
    <w:autoRedefine/>
    <w:uiPriority w:val="99"/>
    <w:semiHidden/>
    <w:rsid w:val="00CF459F"/>
    <w:pPr>
      <w:spacing w:after="0"/>
      <w:ind w:left="440" w:hanging="220"/>
    </w:pPr>
    <w:rPr>
      <w:rFonts w:ascii="Source Sans Pro" w:hAnsi="Source Sans Pro"/>
      <w:sz w:val="22"/>
    </w:rPr>
  </w:style>
  <w:style w:type="paragraph" w:styleId="Indeks3">
    <w:name w:val="index 3"/>
    <w:basedOn w:val="Normal"/>
    <w:next w:val="Normal"/>
    <w:autoRedefine/>
    <w:uiPriority w:val="99"/>
    <w:semiHidden/>
    <w:rsid w:val="00CF459F"/>
    <w:pPr>
      <w:spacing w:after="0"/>
      <w:ind w:left="660" w:hanging="220"/>
    </w:pPr>
    <w:rPr>
      <w:rFonts w:ascii="Source Sans Pro" w:hAnsi="Source Sans Pro"/>
      <w:sz w:val="22"/>
    </w:rPr>
  </w:style>
  <w:style w:type="paragraph" w:styleId="Indeks4">
    <w:name w:val="index 4"/>
    <w:basedOn w:val="Normal"/>
    <w:next w:val="Normal"/>
    <w:autoRedefine/>
    <w:uiPriority w:val="99"/>
    <w:semiHidden/>
    <w:rsid w:val="00CF459F"/>
    <w:pPr>
      <w:spacing w:after="0"/>
      <w:ind w:left="880" w:hanging="220"/>
    </w:pPr>
    <w:rPr>
      <w:rFonts w:ascii="Source Sans Pro" w:hAnsi="Source Sans Pro"/>
      <w:sz w:val="22"/>
    </w:rPr>
  </w:style>
  <w:style w:type="paragraph" w:styleId="Indeks5">
    <w:name w:val="index 5"/>
    <w:basedOn w:val="Normal"/>
    <w:next w:val="Normal"/>
    <w:autoRedefine/>
    <w:uiPriority w:val="99"/>
    <w:semiHidden/>
    <w:rsid w:val="00CF459F"/>
    <w:pPr>
      <w:spacing w:after="0"/>
      <w:ind w:left="1100" w:hanging="220"/>
    </w:pPr>
    <w:rPr>
      <w:rFonts w:ascii="Source Sans Pro" w:hAnsi="Source Sans Pro"/>
      <w:sz w:val="22"/>
    </w:rPr>
  </w:style>
  <w:style w:type="paragraph" w:styleId="Indeks6">
    <w:name w:val="index 6"/>
    <w:basedOn w:val="Normal"/>
    <w:next w:val="Normal"/>
    <w:autoRedefine/>
    <w:uiPriority w:val="99"/>
    <w:semiHidden/>
    <w:rsid w:val="00CF459F"/>
    <w:pPr>
      <w:spacing w:after="0"/>
      <w:ind w:left="1320" w:hanging="220"/>
    </w:pPr>
    <w:rPr>
      <w:rFonts w:ascii="Source Sans Pro" w:hAnsi="Source Sans Pro"/>
      <w:sz w:val="22"/>
    </w:rPr>
  </w:style>
  <w:style w:type="paragraph" w:styleId="Indeks7">
    <w:name w:val="index 7"/>
    <w:basedOn w:val="Normal"/>
    <w:next w:val="Normal"/>
    <w:autoRedefine/>
    <w:uiPriority w:val="99"/>
    <w:semiHidden/>
    <w:rsid w:val="00CF459F"/>
    <w:pPr>
      <w:spacing w:after="0"/>
      <w:ind w:left="1540" w:hanging="220"/>
    </w:pPr>
    <w:rPr>
      <w:rFonts w:ascii="Source Sans Pro" w:hAnsi="Source Sans Pro"/>
      <w:sz w:val="22"/>
    </w:rPr>
  </w:style>
  <w:style w:type="paragraph" w:styleId="Indeks8">
    <w:name w:val="index 8"/>
    <w:basedOn w:val="Normal"/>
    <w:next w:val="Normal"/>
    <w:autoRedefine/>
    <w:uiPriority w:val="99"/>
    <w:semiHidden/>
    <w:rsid w:val="00CF459F"/>
    <w:pPr>
      <w:spacing w:after="0"/>
      <w:ind w:left="1760" w:hanging="220"/>
    </w:pPr>
    <w:rPr>
      <w:rFonts w:ascii="Source Sans Pro" w:hAnsi="Source Sans Pro"/>
      <w:sz w:val="22"/>
    </w:rPr>
  </w:style>
  <w:style w:type="paragraph" w:styleId="Indeks9">
    <w:name w:val="index 9"/>
    <w:basedOn w:val="Normal"/>
    <w:next w:val="Normal"/>
    <w:autoRedefine/>
    <w:uiPriority w:val="99"/>
    <w:semiHidden/>
    <w:rsid w:val="00CF459F"/>
    <w:pPr>
      <w:spacing w:after="0"/>
      <w:ind w:left="1980" w:hanging="220"/>
    </w:pPr>
    <w:rPr>
      <w:rFonts w:ascii="Source Sans Pro" w:hAnsi="Source Sans Pro"/>
      <w:sz w:val="22"/>
    </w:rPr>
  </w:style>
  <w:style w:type="paragraph" w:styleId="Indeksoverskrift">
    <w:name w:val="index heading"/>
    <w:basedOn w:val="Normal"/>
    <w:next w:val="Indeks1"/>
    <w:uiPriority w:val="99"/>
    <w:semiHidden/>
    <w:rsid w:val="00CF459F"/>
    <w:pPr>
      <w:spacing w:after="0" w:line="280" w:lineRule="atLeast"/>
    </w:pPr>
    <w:rPr>
      <w:rFonts w:asciiTheme="majorHAnsi" w:eastAsiaTheme="majorEastAsia" w:hAnsiTheme="majorHAnsi" w:cstheme="majorBidi"/>
      <w:b/>
      <w:bCs/>
      <w:sz w:val="22"/>
    </w:rPr>
  </w:style>
  <w:style w:type="table" w:styleId="Lystgitter">
    <w:name w:val="Light Grid"/>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ystgitter-farve1">
    <w:name w:val="Light Grid Accent 1"/>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ystgitter-fremhvningsfarve2">
    <w:name w:val="Light Grid Accent 2"/>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ystgitter-fremhvningsfarve3">
    <w:name w:val="Light Grid Accent 3"/>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ystgitter-fremhvningsfarve4">
    <w:name w:val="Light Grid Accent 4"/>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ystgitter-fremhvningsfarve5">
    <w:name w:val="Light Grid Accent 5"/>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ystgitter-fremhvningsfarve6">
    <w:name w:val="Light Grid Accent 6"/>
    <w:basedOn w:val="Tabel-Normal"/>
    <w:uiPriority w:val="62"/>
    <w:semiHidden/>
    <w:unhideWhenUsed/>
    <w:rsid w:val="00CF459F"/>
    <w:pPr>
      <w:spacing w:after="0" w:line="240" w:lineRule="auto"/>
    </w:pPr>
    <w:rPr>
      <w:rFonts w:ascii="Source Sans Pro" w:hAnsi="Source Sans Pro"/>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ysliste">
    <w:name w:val="Light List"/>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ysliste-farve1">
    <w:name w:val="Light List Accent 1"/>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ysliste-fremhvningsfarve2">
    <w:name w:val="Light List Accent 2"/>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ysliste-fremhvningsfarve3">
    <w:name w:val="Light List Accent 3"/>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ysliste-fremhvningsfarve4">
    <w:name w:val="Light List Accent 4"/>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ysliste-fremhvningsfarve5">
    <w:name w:val="Light List Accent 5"/>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ysliste-fremhvningsfarve6">
    <w:name w:val="Light List Accent 6"/>
    <w:basedOn w:val="Tabel-Normal"/>
    <w:uiPriority w:val="61"/>
    <w:semiHidden/>
    <w:unhideWhenUsed/>
    <w:rsid w:val="00CF459F"/>
    <w:pPr>
      <w:spacing w:after="0" w:line="240" w:lineRule="auto"/>
    </w:pPr>
    <w:rPr>
      <w:rFonts w:ascii="Source Sans Pro" w:hAnsi="Source Sans Pro"/>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ysskygge">
    <w:name w:val="Light Shading"/>
    <w:basedOn w:val="Tabel-Normal"/>
    <w:uiPriority w:val="60"/>
    <w:semiHidden/>
    <w:unhideWhenUsed/>
    <w:rsid w:val="00CF459F"/>
    <w:pPr>
      <w:spacing w:after="0" w:line="240" w:lineRule="auto"/>
    </w:pPr>
    <w:rPr>
      <w:rFonts w:ascii="Source Sans Pro" w:hAnsi="Source Sans Pro"/>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ysskygge-farve1">
    <w:name w:val="Light Shading Accent 1"/>
    <w:basedOn w:val="Tabel-Normal"/>
    <w:uiPriority w:val="60"/>
    <w:semiHidden/>
    <w:unhideWhenUsed/>
    <w:rsid w:val="00CF459F"/>
    <w:pPr>
      <w:spacing w:after="0" w:line="240" w:lineRule="auto"/>
    </w:pPr>
    <w:rPr>
      <w:rFonts w:ascii="Source Sans Pro" w:hAnsi="Source Sans Pro"/>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ysskygge-fremhvningsfarve2">
    <w:name w:val="Light Shading Accent 2"/>
    <w:basedOn w:val="Tabel-Normal"/>
    <w:uiPriority w:val="60"/>
    <w:semiHidden/>
    <w:unhideWhenUsed/>
    <w:rsid w:val="00CF459F"/>
    <w:pPr>
      <w:spacing w:after="0" w:line="240" w:lineRule="auto"/>
    </w:pPr>
    <w:rPr>
      <w:rFonts w:ascii="Source Sans Pro" w:hAnsi="Source Sans Pro"/>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ysskygge-fremhvningsfarve3">
    <w:name w:val="Light Shading Accent 3"/>
    <w:basedOn w:val="Tabel-Normal"/>
    <w:uiPriority w:val="60"/>
    <w:semiHidden/>
    <w:unhideWhenUsed/>
    <w:rsid w:val="00CF459F"/>
    <w:pPr>
      <w:spacing w:after="0" w:line="240" w:lineRule="auto"/>
    </w:pPr>
    <w:rPr>
      <w:rFonts w:ascii="Source Sans Pro" w:hAnsi="Source Sans Pro"/>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ysskygge-fremhvningsfarve4">
    <w:name w:val="Light Shading Accent 4"/>
    <w:basedOn w:val="Tabel-Normal"/>
    <w:uiPriority w:val="60"/>
    <w:semiHidden/>
    <w:unhideWhenUsed/>
    <w:rsid w:val="00CF459F"/>
    <w:pPr>
      <w:spacing w:after="0" w:line="240" w:lineRule="auto"/>
    </w:pPr>
    <w:rPr>
      <w:rFonts w:ascii="Source Sans Pro" w:hAnsi="Source Sans Pro"/>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ysskygge-fremhvningsfarve5">
    <w:name w:val="Light Shading Accent 5"/>
    <w:basedOn w:val="Tabel-Normal"/>
    <w:uiPriority w:val="60"/>
    <w:semiHidden/>
    <w:unhideWhenUsed/>
    <w:rsid w:val="00CF459F"/>
    <w:pPr>
      <w:spacing w:after="0" w:line="240" w:lineRule="auto"/>
    </w:pPr>
    <w:rPr>
      <w:rFonts w:ascii="Source Sans Pro" w:hAnsi="Source Sans Pro"/>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ysskygge-fremhvningsfarve6">
    <w:name w:val="Light Shading Accent 6"/>
    <w:basedOn w:val="Tabel-Normal"/>
    <w:uiPriority w:val="60"/>
    <w:semiHidden/>
    <w:unhideWhenUsed/>
    <w:rsid w:val="00CF459F"/>
    <w:pPr>
      <w:spacing w:after="0" w:line="240" w:lineRule="auto"/>
    </w:pPr>
    <w:rPr>
      <w:rFonts w:ascii="Source Sans Pro" w:hAnsi="Source Sans Pro"/>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Linjenummer">
    <w:name w:val="line number"/>
    <w:basedOn w:val="Standardskrifttypeiafsnit"/>
    <w:uiPriority w:val="99"/>
    <w:semiHidden/>
    <w:rsid w:val="00CF459F"/>
    <w:rPr>
      <w:lang w:val="da-DK"/>
    </w:rPr>
  </w:style>
  <w:style w:type="paragraph" w:styleId="Liste">
    <w:name w:val="List"/>
    <w:basedOn w:val="Normal"/>
    <w:uiPriority w:val="99"/>
    <w:semiHidden/>
    <w:rsid w:val="00CF459F"/>
    <w:pPr>
      <w:spacing w:after="0" w:line="280" w:lineRule="atLeast"/>
      <w:ind w:left="283" w:hanging="283"/>
      <w:contextualSpacing/>
    </w:pPr>
    <w:rPr>
      <w:rFonts w:ascii="Source Sans Pro" w:hAnsi="Source Sans Pro"/>
      <w:sz w:val="22"/>
    </w:rPr>
  </w:style>
  <w:style w:type="paragraph" w:styleId="Liste2">
    <w:name w:val="List 2"/>
    <w:basedOn w:val="Normal"/>
    <w:uiPriority w:val="99"/>
    <w:semiHidden/>
    <w:rsid w:val="00CF459F"/>
    <w:pPr>
      <w:spacing w:after="0" w:line="280" w:lineRule="atLeast"/>
      <w:ind w:left="566" w:hanging="283"/>
      <w:contextualSpacing/>
    </w:pPr>
    <w:rPr>
      <w:rFonts w:ascii="Source Sans Pro" w:hAnsi="Source Sans Pro"/>
      <w:sz w:val="22"/>
    </w:rPr>
  </w:style>
  <w:style w:type="paragraph" w:styleId="Liste3">
    <w:name w:val="List 3"/>
    <w:basedOn w:val="Normal"/>
    <w:uiPriority w:val="99"/>
    <w:semiHidden/>
    <w:rsid w:val="00CF459F"/>
    <w:pPr>
      <w:spacing w:after="0" w:line="280" w:lineRule="atLeast"/>
      <w:ind w:left="849" w:hanging="283"/>
      <w:contextualSpacing/>
    </w:pPr>
    <w:rPr>
      <w:rFonts w:ascii="Source Sans Pro" w:hAnsi="Source Sans Pro"/>
      <w:sz w:val="22"/>
    </w:rPr>
  </w:style>
  <w:style w:type="paragraph" w:styleId="Liste4">
    <w:name w:val="List 4"/>
    <w:basedOn w:val="Normal"/>
    <w:uiPriority w:val="99"/>
    <w:semiHidden/>
    <w:rsid w:val="00CF459F"/>
    <w:pPr>
      <w:spacing w:after="0" w:line="280" w:lineRule="atLeast"/>
      <w:ind w:left="1132" w:hanging="283"/>
      <w:contextualSpacing/>
    </w:pPr>
    <w:rPr>
      <w:rFonts w:ascii="Source Sans Pro" w:hAnsi="Source Sans Pro"/>
      <w:sz w:val="22"/>
    </w:rPr>
  </w:style>
  <w:style w:type="paragraph" w:styleId="Liste5">
    <w:name w:val="List 5"/>
    <w:basedOn w:val="Normal"/>
    <w:uiPriority w:val="99"/>
    <w:semiHidden/>
    <w:rsid w:val="00CF459F"/>
    <w:pPr>
      <w:spacing w:after="0" w:line="280" w:lineRule="atLeast"/>
      <w:ind w:left="1415" w:hanging="283"/>
      <w:contextualSpacing/>
    </w:pPr>
    <w:rPr>
      <w:rFonts w:ascii="Source Sans Pro" w:hAnsi="Source Sans Pro"/>
      <w:sz w:val="22"/>
    </w:rPr>
  </w:style>
  <w:style w:type="paragraph" w:styleId="Opstilling-forts">
    <w:name w:val="List Continue"/>
    <w:basedOn w:val="Normal"/>
    <w:uiPriority w:val="99"/>
    <w:semiHidden/>
    <w:rsid w:val="00CF459F"/>
    <w:pPr>
      <w:spacing w:after="120" w:line="280" w:lineRule="atLeast"/>
      <w:ind w:left="283"/>
      <w:contextualSpacing/>
    </w:pPr>
    <w:rPr>
      <w:rFonts w:ascii="Source Sans Pro" w:hAnsi="Source Sans Pro"/>
      <w:sz w:val="22"/>
    </w:rPr>
  </w:style>
  <w:style w:type="paragraph" w:styleId="Opstilling-forts2">
    <w:name w:val="List Continue 2"/>
    <w:basedOn w:val="Normal"/>
    <w:uiPriority w:val="99"/>
    <w:semiHidden/>
    <w:rsid w:val="00CF459F"/>
    <w:pPr>
      <w:spacing w:after="120" w:line="280" w:lineRule="atLeast"/>
      <w:ind w:left="566"/>
      <w:contextualSpacing/>
    </w:pPr>
    <w:rPr>
      <w:rFonts w:ascii="Source Sans Pro" w:hAnsi="Source Sans Pro"/>
      <w:sz w:val="22"/>
    </w:rPr>
  </w:style>
  <w:style w:type="paragraph" w:styleId="Opstilling-forts3">
    <w:name w:val="List Continue 3"/>
    <w:basedOn w:val="Normal"/>
    <w:uiPriority w:val="99"/>
    <w:semiHidden/>
    <w:rsid w:val="00CF459F"/>
    <w:pPr>
      <w:spacing w:after="120" w:line="280" w:lineRule="atLeast"/>
      <w:ind w:left="849"/>
      <w:contextualSpacing/>
    </w:pPr>
    <w:rPr>
      <w:rFonts w:ascii="Source Sans Pro" w:hAnsi="Source Sans Pro"/>
      <w:sz w:val="22"/>
    </w:rPr>
  </w:style>
  <w:style w:type="paragraph" w:styleId="Opstilling-forts4">
    <w:name w:val="List Continue 4"/>
    <w:basedOn w:val="Normal"/>
    <w:uiPriority w:val="99"/>
    <w:semiHidden/>
    <w:rsid w:val="00CF459F"/>
    <w:pPr>
      <w:spacing w:after="120" w:line="280" w:lineRule="atLeast"/>
      <w:ind w:left="1132"/>
      <w:contextualSpacing/>
    </w:pPr>
    <w:rPr>
      <w:rFonts w:ascii="Source Sans Pro" w:hAnsi="Source Sans Pro"/>
      <w:sz w:val="22"/>
    </w:rPr>
  </w:style>
  <w:style w:type="paragraph" w:styleId="Opstilling-forts5">
    <w:name w:val="List Continue 5"/>
    <w:basedOn w:val="Normal"/>
    <w:uiPriority w:val="99"/>
    <w:semiHidden/>
    <w:rsid w:val="00CF459F"/>
    <w:pPr>
      <w:spacing w:after="120" w:line="280" w:lineRule="atLeast"/>
      <w:ind w:left="1415"/>
      <w:contextualSpacing/>
    </w:pPr>
    <w:rPr>
      <w:rFonts w:ascii="Source Sans Pro" w:hAnsi="Source Sans Pro"/>
      <w:sz w:val="22"/>
    </w:rPr>
  </w:style>
  <w:style w:type="paragraph" w:styleId="Opstilling-talellerbogst2">
    <w:name w:val="List Number 2"/>
    <w:basedOn w:val="Normal"/>
    <w:uiPriority w:val="99"/>
    <w:semiHidden/>
    <w:rsid w:val="00CF459F"/>
    <w:pPr>
      <w:numPr>
        <w:numId w:val="29"/>
      </w:numPr>
      <w:spacing w:after="0" w:line="280" w:lineRule="atLeast"/>
      <w:contextualSpacing/>
    </w:pPr>
    <w:rPr>
      <w:rFonts w:ascii="Source Sans Pro" w:hAnsi="Source Sans Pro"/>
      <w:sz w:val="22"/>
    </w:rPr>
  </w:style>
  <w:style w:type="paragraph" w:styleId="Opstilling-talellerbogst3">
    <w:name w:val="List Number 3"/>
    <w:basedOn w:val="Normal"/>
    <w:uiPriority w:val="99"/>
    <w:semiHidden/>
    <w:rsid w:val="00CF459F"/>
    <w:pPr>
      <w:numPr>
        <w:numId w:val="30"/>
      </w:numPr>
      <w:spacing w:after="0" w:line="280" w:lineRule="atLeast"/>
      <w:contextualSpacing/>
    </w:pPr>
    <w:rPr>
      <w:rFonts w:ascii="Source Sans Pro" w:hAnsi="Source Sans Pro"/>
      <w:sz w:val="22"/>
    </w:rPr>
  </w:style>
  <w:style w:type="paragraph" w:styleId="Opstilling-talellerbogst4">
    <w:name w:val="List Number 4"/>
    <w:basedOn w:val="Normal"/>
    <w:uiPriority w:val="99"/>
    <w:semiHidden/>
    <w:rsid w:val="00CF459F"/>
    <w:pPr>
      <w:numPr>
        <w:numId w:val="31"/>
      </w:numPr>
      <w:spacing w:after="0" w:line="280" w:lineRule="atLeast"/>
      <w:contextualSpacing/>
    </w:pPr>
    <w:rPr>
      <w:rFonts w:ascii="Source Sans Pro" w:hAnsi="Source Sans Pro"/>
      <w:sz w:val="22"/>
    </w:rPr>
  </w:style>
  <w:style w:type="paragraph" w:styleId="Opstilling-talellerbogst5">
    <w:name w:val="List Number 5"/>
    <w:basedOn w:val="Normal"/>
    <w:uiPriority w:val="99"/>
    <w:semiHidden/>
    <w:rsid w:val="00CF459F"/>
    <w:pPr>
      <w:numPr>
        <w:numId w:val="32"/>
      </w:numPr>
      <w:spacing w:after="0" w:line="280" w:lineRule="atLeast"/>
      <w:contextualSpacing/>
    </w:pPr>
    <w:rPr>
      <w:rFonts w:ascii="Source Sans Pro" w:hAnsi="Source Sans Pro"/>
      <w:sz w:val="22"/>
    </w:rPr>
  </w:style>
  <w:style w:type="table" w:styleId="Listetabel1-lys">
    <w:name w:val="List Table 1 Light"/>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1-lys-farve1">
    <w:name w:val="List Table 1 Light Accent 1"/>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1-lys-farve2">
    <w:name w:val="List Table 1 Light Accent 2"/>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etabel1-lys-farve3">
    <w:name w:val="List Table 1 Light Accent 3"/>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etabel1-lys-farve4">
    <w:name w:val="List Table 1 Light Accent 4"/>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etabel1-lys-farve5">
    <w:name w:val="List Table 1 Light Accent 5"/>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tabel1-lys-farve6">
    <w:name w:val="List Table 1 Light Accent 6"/>
    <w:basedOn w:val="Tabel-Normal"/>
    <w:uiPriority w:val="46"/>
    <w:rsid w:val="00CF459F"/>
    <w:pPr>
      <w:spacing w:after="0" w:line="240" w:lineRule="auto"/>
    </w:pPr>
    <w:rPr>
      <w:rFonts w:ascii="Source Sans Pro" w:hAnsi="Source Sans Pro"/>
    </w:rPr>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etabel2">
    <w:name w:val="List Table 2"/>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2-farve1">
    <w:name w:val="List Table 2 Accent 1"/>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2-farve2">
    <w:name w:val="List Table 2 Accent 2"/>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etabel2-farve3">
    <w:name w:val="List Table 2 Accent 3"/>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etabel2-farve4">
    <w:name w:val="List Table 2 Accent 4"/>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etabel2-farve5">
    <w:name w:val="List Table 2 Accent 5"/>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tabel2-farve6">
    <w:name w:val="List Table 2 Accent 6"/>
    <w:basedOn w:val="Tabel-Normal"/>
    <w:uiPriority w:val="47"/>
    <w:rsid w:val="00CF459F"/>
    <w:pPr>
      <w:spacing w:after="0" w:line="240" w:lineRule="auto"/>
    </w:pPr>
    <w:rPr>
      <w:rFonts w:ascii="Source Sans Pro" w:hAnsi="Source Sans Pro"/>
    </w:r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etabel3">
    <w:name w:val="List Table 3"/>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tabel3-farve1">
    <w:name w:val="List Table 3 Accent 1"/>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etabel3-farve2">
    <w:name w:val="List Table 3 Accent 2"/>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etabel3-farve3">
    <w:name w:val="List Table 3 Accent 3"/>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etabel3-farve4">
    <w:name w:val="List Table 3 Accent 4"/>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etabel3-farve5">
    <w:name w:val="List Table 3 Accent 5"/>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etabel3-farve6">
    <w:name w:val="List Table 3 Accent 6"/>
    <w:basedOn w:val="Tabel-Normal"/>
    <w:uiPriority w:val="48"/>
    <w:rsid w:val="00CF459F"/>
    <w:pPr>
      <w:spacing w:after="0" w:line="240" w:lineRule="auto"/>
    </w:pPr>
    <w:rPr>
      <w:rFonts w:ascii="Source Sans Pro" w:hAnsi="Source Sans Pro"/>
    </w:r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etabel4">
    <w:name w:val="List Table 4"/>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4-farve1">
    <w:name w:val="List Table 4 Accent 1"/>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4-farve2">
    <w:name w:val="List Table 4 Accent 2"/>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etabel4-farve3">
    <w:name w:val="List Table 4 Accent 3"/>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etabel4-farve4">
    <w:name w:val="List Table 4 Accent 4"/>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etabel4-farve5">
    <w:name w:val="List Table 4 Accent 5"/>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tabel4-farve6">
    <w:name w:val="List Table 4 Accent 6"/>
    <w:basedOn w:val="Tabel-Normal"/>
    <w:uiPriority w:val="49"/>
    <w:rsid w:val="00CF459F"/>
    <w:pPr>
      <w:spacing w:after="0" w:line="240" w:lineRule="auto"/>
    </w:pPr>
    <w:rPr>
      <w:rFonts w:ascii="Source Sans Pro" w:hAnsi="Source Sans Pro"/>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etabel5-mrk">
    <w:name w:val="List Table 5 Dark"/>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1">
    <w:name w:val="List Table 5 Dark Accent 1"/>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2">
    <w:name w:val="List Table 5 Dark Accent 2"/>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3">
    <w:name w:val="List Table 5 Dark Accent 3"/>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4">
    <w:name w:val="List Table 5 Dark Accent 4"/>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5">
    <w:name w:val="List Table 5 Dark Accent 5"/>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6">
    <w:name w:val="List Table 5 Dark Accent 6"/>
    <w:basedOn w:val="Tabel-Normal"/>
    <w:uiPriority w:val="50"/>
    <w:rsid w:val="00CF459F"/>
    <w:pPr>
      <w:spacing w:after="0" w:line="240" w:lineRule="auto"/>
    </w:pPr>
    <w:rPr>
      <w:rFonts w:ascii="Source Sans Pro" w:hAnsi="Source Sans Pro"/>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6-farverig">
    <w:name w:val="List Table 6 Colorful"/>
    <w:basedOn w:val="Tabel-Normal"/>
    <w:uiPriority w:val="51"/>
    <w:rsid w:val="00CF459F"/>
    <w:pPr>
      <w:spacing w:after="0" w:line="240" w:lineRule="auto"/>
    </w:pPr>
    <w:rPr>
      <w:rFonts w:ascii="Source Sans Pro" w:hAnsi="Source Sans Pro"/>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6-farverig-farve1">
    <w:name w:val="List Table 6 Colorful Accent 1"/>
    <w:basedOn w:val="Tabel-Normal"/>
    <w:uiPriority w:val="51"/>
    <w:rsid w:val="00CF459F"/>
    <w:pPr>
      <w:spacing w:after="0" w:line="240" w:lineRule="auto"/>
    </w:pPr>
    <w:rPr>
      <w:rFonts w:ascii="Source Sans Pro" w:hAnsi="Source Sans Pro"/>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6-farverig-farve2">
    <w:name w:val="List Table 6 Colorful Accent 2"/>
    <w:basedOn w:val="Tabel-Normal"/>
    <w:uiPriority w:val="51"/>
    <w:rsid w:val="00CF459F"/>
    <w:pPr>
      <w:spacing w:after="0" w:line="240" w:lineRule="auto"/>
    </w:pPr>
    <w:rPr>
      <w:rFonts w:ascii="Source Sans Pro" w:hAnsi="Source Sans Pro"/>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etabel6-farverig-farve3">
    <w:name w:val="List Table 6 Colorful Accent 3"/>
    <w:basedOn w:val="Tabel-Normal"/>
    <w:uiPriority w:val="51"/>
    <w:rsid w:val="00CF459F"/>
    <w:pPr>
      <w:spacing w:after="0" w:line="240" w:lineRule="auto"/>
    </w:pPr>
    <w:rPr>
      <w:rFonts w:ascii="Source Sans Pro" w:hAnsi="Source Sans Pro"/>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etabel6-farverig-farve4">
    <w:name w:val="List Table 6 Colorful Accent 4"/>
    <w:basedOn w:val="Tabel-Normal"/>
    <w:uiPriority w:val="51"/>
    <w:rsid w:val="00CF459F"/>
    <w:pPr>
      <w:spacing w:after="0" w:line="240" w:lineRule="auto"/>
    </w:pPr>
    <w:rPr>
      <w:rFonts w:ascii="Source Sans Pro" w:hAnsi="Source Sans Pro"/>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etabel6-farverig-farve5">
    <w:name w:val="List Table 6 Colorful Accent 5"/>
    <w:basedOn w:val="Tabel-Normal"/>
    <w:uiPriority w:val="51"/>
    <w:rsid w:val="00CF459F"/>
    <w:pPr>
      <w:spacing w:after="0" w:line="240" w:lineRule="auto"/>
    </w:pPr>
    <w:rPr>
      <w:rFonts w:ascii="Source Sans Pro" w:hAnsi="Source Sans Pro"/>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tabel6-farverig-farve6">
    <w:name w:val="List Table 6 Colorful Accent 6"/>
    <w:basedOn w:val="Tabel-Normal"/>
    <w:uiPriority w:val="51"/>
    <w:rsid w:val="00CF459F"/>
    <w:pPr>
      <w:spacing w:after="0" w:line="240" w:lineRule="auto"/>
    </w:pPr>
    <w:rPr>
      <w:rFonts w:ascii="Source Sans Pro" w:hAnsi="Source Sans Pro"/>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etabel7-farverig">
    <w:name w:val="List Table 7 Colorful"/>
    <w:basedOn w:val="Tabel-Normal"/>
    <w:uiPriority w:val="52"/>
    <w:rsid w:val="00CF459F"/>
    <w:pPr>
      <w:spacing w:after="0" w:line="240" w:lineRule="auto"/>
    </w:pPr>
    <w:rPr>
      <w:rFonts w:ascii="Source Sans Pro" w:hAnsi="Source Sans Pro"/>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1">
    <w:name w:val="List Table 7 Colorful Accent 1"/>
    <w:basedOn w:val="Tabel-Normal"/>
    <w:uiPriority w:val="52"/>
    <w:rsid w:val="00CF459F"/>
    <w:pPr>
      <w:spacing w:after="0" w:line="240" w:lineRule="auto"/>
    </w:pPr>
    <w:rPr>
      <w:rFonts w:ascii="Source Sans Pro" w:hAnsi="Source Sans Pro"/>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2">
    <w:name w:val="List Table 7 Colorful Accent 2"/>
    <w:basedOn w:val="Tabel-Normal"/>
    <w:uiPriority w:val="52"/>
    <w:rsid w:val="00CF459F"/>
    <w:pPr>
      <w:spacing w:after="0" w:line="240" w:lineRule="auto"/>
    </w:pPr>
    <w:rPr>
      <w:rFonts w:ascii="Source Sans Pro" w:hAnsi="Source Sans Pro"/>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3">
    <w:name w:val="List Table 7 Colorful Accent 3"/>
    <w:basedOn w:val="Tabel-Normal"/>
    <w:uiPriority w:val="52"/>
    <w:rsid w:val="00CF459F"/>
    <w:pPr>
      <w:spacing w:after="0" w:line="240" w:lineRule="auto"/>
    </w:pPr>
    <w:rPr>
      <w:rFonts w:ascii="Source Sans Pro" w:hAnsi="Source Sans Pro"/>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4">
    <w:name w:val="List Table 7 Colorful Accent 4"/>
    <w:basedOn w:val="Tabel-Normal"/>
    <w:uiPriority w:val="52"/>
    <w:rsid w:val="00CF459F"/>
    <w:pPr>
      <w:spacing w:after="0" w:line="240" w:lineRule="auto"/>
    </w:pPr>
    <w:rPr>
      <w:rFonts w:ascii="Source Sans Pro" w:hAnsi="Source Sans Pro"/>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5">
    <w:name w:val="List Table 7 Colorful Accent 5"/>
    <w:basedOn w:val="Tabel-Normal"/>
    <w:uiPriority w:val="52"/>
    <w:rsid w:val="00CF459F"/>
    <w:pPr>
      <w:spacing w:after="0" w:line="240" w:lineRule="auto"/>
    </w:pPr>
    <w:rPr>
      <w:rFonts w:ascii="Source Sans Pro" w:hAnsi="Source Sans Pro"/>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6">
    <w:name w:val="List Table 7 Colorful Accent 6"/>
    <w:basedOn w:val="Tabel-Normal"/>
    <w:uiPriority w:val="52"/>
    <w:rsid w:val="00CF459F"/>
    <w:pPr>
      <w:spacing w:after="0" w:line="240" w:lineRule="auto"/>
    </w:pPr>
    <w:rPr>
      <w:rFonts w:ascii="Source Sans Pro" w:hAnsi="Source Sans Pro"/>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krotekst">
    <w:name w:val="macro"/>
    <w:link w:val="MakrotekstTegn"/>
    <w:uiPriority w:val="99"/>
    <w:semiHidden/>
    <w:rsid w:val="00CF459F"/>
    <w:pPr>
      <w:tabs>
        <w:tab w:val="left" w:pos="480"/>
        <w:tab w:val="left" w:pos="960"/>
        <w:tab w:val="left" w:pos="1440"/>
        <w:tab w:val="left" w:pos="1920"/>
        <w:tab w:val="left" w:pos="2400"/>
        <w:tab w:val="left" w:pos="2880"/>
        <w:tab w:val="left" w:pos="3360"/>
        <w:tab w:val="left" w:pos="3840"/>
        <w:tab w:val="left" w:pos="4320"/>
      </w:tabs>
      <w:spacing w:after="0" w:line="280" w:lineRule="atLeast"/>
    </w:pPr>
    <w:rPr>
      <w:rFonts w:ascii="Consolas" w:hAnsi="Consolas"/>
    </w:rPr>
  </w:style>
  <w:style w:type="character" w:customStyle="1" w:styleId="MakrotekstTegn">
    <w:name w:val="Makrotekst Tegn"/>
    <w:basedOn w:val="Standardskrifttypeiafsnit"/>
    <w:link w:val="Makrotekst"/>
    <w:uiPriority w:val="99"/>
    <w:semiHidden/>
    <w:rsid w:val="00CF459F"/>
    <w:rPr>
      <w:rFonts w:ascii="Consolas" w:hAnsi="Consolas"/>
    </w:rPr>
  </w:style>
  <w:style w:type="table" w:styleId="Mediumgitter1">
    <w:name w:val="Medium Grid 1"/>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itter1-fremhvningsfarve1">
    <w:name w:val="Medium Grid 1 Accent 1"/>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itter1-fremhvningsfarve2">
    <w:name w:val="Medium Grid 1 Accent 2"/>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itter1-fremhvningsfarve3">
    <w:name w:val="Medium Grid 1 Accent 3"/>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itter1-fremhvningsfarve4">
    <w:name w:val="Medium Grid 1 Accent 4"/>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itter1-fremhvningsfarve5">
    <w:name w:val="Medium Grid 1 Accent 5"/>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itter1-fremhvningsfarve6">
    <w:name w:val="Medium Grid 1 Accent 6"/>
    <w:basedOn w:val="Tabel-Normal"/>
    <w:uiPriority w:val="67"/>
    <w:semiHidden/>
    <w:unhideWhenUsed/>
    <w:rsid w:val="00CF459F"/>
    <w:pPr>
      <w:spacing w:after="0" w:line="240" w:lineRule="auto"/>
    </w:pPr>
    <w:rPr>
      <w:rFonts w:ascii="Source Sans Pro" w:hAnsi="Source Sans Pro"/>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itter2">
    <w:name w:val="Medium Grid 2"/>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itter2-fremhvningsfarve1">
    <w:name w:val="Medium Grid 2 Accent 1"/>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itter2-fremhvningsfarve2">
    <w:name w:val="Medium Grid 2 Accent 2"/>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itter2-fremhvningsfarve3">
    <w:name w:val="Medium Grid 2 Accent 3"/>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itter2-fremhvningsfarve4">
    <w:name w:val="Medium Grid 2 Accent 4"/>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itter2-fremhvningsfarve5">
    <w:name w:val="Medium Grid 2 Accent 5"/>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itter2-fremhvningsfarve6">
    <w:name w:val="Medium Grid 2 Accent 6"/>
    <w:basedOn w:val="Tabel-Normal"/>
    <w:uiPriority w:val="68"/>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itter3">
    <w:name w:val="Medium Grid 3"/>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itter3-fremhvningsfarve1">
    <w:name w:val="Medium Grid 3 Accent 1"/>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itter3-fremhvningsfarve2">
    <w:name w:val="Medium Grid 3 Accent 2"/>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itter3-fremhvningsfarve3">
    <w:name w:val="Medium Grid 3 Accent 3"/>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itter3-fremhvningsfarve4">
    <w:name w:val="Medium Grid 3 Accent 4"/>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itter3-fremhvningsfarve5">
    <w:name w:val="Medium Grid 3 Accent 5"/>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itter3-fremhvningsfarve6">
    <w:name w:val="Medium Grid 3 Accent 6"/>
    <w:basedOn w:val="Tabel-Normal"/>
    <w:uiPriority w:val="69"/>
    <w:semiHidden/>
    <w:unhideWhenUsed/>
    <w:rsid w:val="00CF459F"/>
    <w:pPr>
      <w:spacing w:after="0" w:line="240" w:lineRule="auto"/>
    </w:pPr>
    <w:rPr>
      <w:rFonts w:ascii="Source Sans Pro" w:hAnsi="Source Sans Pro"/>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e1">
    <w:name w:val="Medium List 1"/>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e1-farve1">
    <w:name w:val="Medium List 1 Accent 1"/>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e1-fremhvningsfarve2">
    <w:name w:val="Medium List 1 Accent 2"/>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e1-fremhvningsfarve3">
    <w:name w:val="Medium List 1 Accent 3"/>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e1-fremhvningsfarve4">
    <w:name w:val="Medium List 1 Accent 4"/>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e1-fremhvningsfarve5">
    <w:name w:val="Medium List 1 Accent 5"/>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e1-fremhvningsfarve6">
    <w:name w:val="Medium List 1 Accent 6"/>
    <w:basedOn w:val="Tabel-Normal"/>
    <w:uiPriority w:val="65"/>
    <w:semiHidden/>
    <w:unhideWhenUsed/>
    <w:rsid w:val="00CF459F"/>
    <w:pPr>
      <w:spacing w:after="0" w:line="240" w:lineRule="auto"/>
    </w:pPr>
    <w:rPr>
      <w:rFonts w:ascii="Source Sans Pro" w:hAnsi="Source Sans Pro"/>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e2">
    <w:name w:val="Medium List 2"/>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1">
    <w:name w:val="Medium List 2 Accent 1"/>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2">
    <w:name w:val="Medium List 2 Accent 2"/>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3">
    <w:name w:val="Medium List 2 Accent 3"/>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4">
    <w:name w:val="Medium List 2 Accent 4"/>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5">
    <w:name w:val="Medium List 2 Accent 5"/>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6">
    <w:name w:val="Medium List 2 Accent 6"/>
    <w:basedOn w:val="Tabel-Normal"/>
    <w:uiPriority w:val="66"/>
    <w:semiHidden/>
    <w:unhideWhenUsed/>
    <w:rsid w:val="00CF459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kygge1">
    <w:name w:val="Medium Shading 1"/>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kygge1-farve1">
    <w:name w:val="Medium Shading 1 Accent 1"/>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kygge1-fremhvningsfarve2">
    <w:name w:val="Medium Shading 1 Accent 2"/>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kygge1-fremhvningsfarve3">
    <w:name w:val="Medium Shading 1 Accent 3"/>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kygge1-fremhvningsfarve4">
    <w:name w:val="Medium Shading 1 Accent 4"/>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kygge1-fremhvningsfarve5">
    <w:name w:val="Medium Shading 1 Accent 5"/>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kygge1-fremhvningsfarve6">
    <w:name w:val="Medium Shading 1 Accent 6"/>
    <w:basedOn w:val="Tabel-Normal"/>
    <w:uiPriority w:val="63"/>
    <w:semiHidden/>
    <w:unhideWhenUsed/>
    <w:rsid w:val="00CF459F"/>
    <w:pPr>
      <w:spacing w:after="0" w:line="240" w:lineRule="auto"/>
    </w:pPr>
    <w:rPr>
      <w:rFonts w:ascii="Source Sans Pro" w:hAnsi="Source Sans Pro"/>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kygge2">
    <w:name w:val="Medium Shading 2"/>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arve1">
    <w:name w:val="Medium Shading 2 Accent 1"/>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2">
    <w:name w:val="Medium Shading 2 Accent 2"/>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3">
    <w:name w:val="Medium Shading 2 Accent 3"/>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4">
    <w:name w:val="Medium Shading 2 Accent 4"/>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5">
    <w:name w:val="Medium Shading 2 Accent 5"/>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6">
    <w:name w:val="Medium Shading 2 Accent 6"/>
    <w:basedOn w:val="Tabel-Normal"/>
    <w:uiPriority w:val="64"/>
    <w:semiHidden/>
    <w:unhideWhenUsed/>
    <w:rsid w:val="00CF459F"/>
    <w:pPr>
      <w:spacing w:after="0" w:line="240" w:lineRule="auto"/>
    </w:pPr>
    <w:rPr>
      <w:rFonts w:ascii="Source Sans Pro" w:hAnsi="Source Sans Pro"/>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Omtal">
    <w:name w:val="Mention"/>
    <w:basedOn w:val="Standardskrifttypeiafsnit"/>
    <w:uiPriority w:val="99"/>
    <w:semiHidden/>
    <w:unhideWhenUsed/>
    <w:rsid w:val="00CF459F"/>
    <w:rPr>
      <w:color w:val="2B579A"/>
      <w:shd w:val="clear" w:color="auto" w:fill="E1DFDD"/>
      <w:lang w:val="da-DK"/>
    </w:rPr>
  </w:style>
  <w:style w:type="paragraph" w:styleId="Brevhoved">
    <w:name w:val="Message Header"/>
    <w:basedOn w:val="Normal"/>
    <w:link w:val="BrevhovedTegn"/>
    <w:uiPriority w:val="99"/>
    <w:semiHidden/>
    <w:rsid w:val="00CF459F"/>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 w:val="24"/>
      <w:szCs w:val="24"/>
    </w:rPr>
  </w:style>
  <w:style w:type="character" w:customStyle="1" w:styleId="BrevhovedTegn">
    <w:name w:val="Brevhoved Tegn"/>
    <w:basedOn w:val="Standardskrifttypeiafsnit"/>
    <w:link w:val="Brevhoved"/>
    <w:uiPriority w:val="99"/>
    <w:semiHidden/>
    <w:rsid w:val="00CF459F"/>
    <w:rPr>
      <w:rFonts w:asciiTheme="majorHAnsi" w:eastAsiaTheme="majorEastAsia" w:hAnsiTheme="majorHAnsi" w:cstheme="majorBidi"/>
      <w:sz w:val="24"/>
      <w:szCs w:val="24"/>
      <w:shd w:val="pct20" w:color="auto" w:fill="auto"/>
    </w:rPr>
  </w:style>
  <w:style w:type="paragraph" w:styleId="Ingenafstand">
    <w:name w:val="No Spacing"/>
    <w:rsid w:val="00CF459F"/>
    <w:pPr>
      <w:spacing w:after="0" w:line="280" w:lineRule="atLeast"/>
    </w:pPr>
    <w:rPr>
      <w:rFonts w:ascii="Source Sans Pro" w:hAnsi="Source Sans Pro"/>
    </w:rPr>
  </w:style>
  <w:style w:type="paragraph" w:styleId="NormalWeb">
    <w:name w:val="Normal (Web)"/>
    <w:basedOn w:val="Normal"/>
    <w:uiPriority w:val="99"/>
    <w:semiHidden/>
    <w:rsid w:val="00CF459F"/>
    <w:pPr>
      <w:spacing w:after="0" w:line="280" w:lineRule="atLeast"/>
    </w:pPr>
    <w:rPr>
      <w:rFonts w:ascii="Times New Roman" w:hAnsi="Times New Roman" w:cs="Times New Roman"/>
      <w:sz w:val="24"/>
      <w:szCs w:val="24"/>
    </w:rPr>
  </w:style>
  <w:style w:type="paragraph" w:styleId="Noteoverskrift">
    <w:name w:val="Note Heading"/>
    <w:basedOn w:val="Normal"/>
    <w:next w:val="Normal"/>
    <w:link w:val="NoteoverskriftTegn"/>
    <w:uiPriority w:val="99"/>
    <w:semiHidden/>
    <w:rsid w:val="00CF459F"/>
    <w:pPr>
      <w:spacing w:after="0"/>
    </w:pPr>
    <w:rPr>
      <w:rFonts w:ascii="Source Sans Pro" w:hAnsi="Source Sans Pro"/>
      <w:sz w:val="22"/>
    </w:rPr>
  </w:style>
  <w:style w:type="character" w:customStyle="1" w:styleId="NoteoverskriftTegn">
    <w:name w:val="Noteoverskrift Tegn"/>
    <w:basedOn w:val="Standardskrifttypeiafsnit"/>
    <w:link w:val="Noteoverskrift"/>
    <w:uiPriority w:val="99"/>
    <w:semiHidden/>
    <w:rsid w:val="00CF459F"/>
    <w:rPr>
      <w:rFonts w:ascii="Source Sans Pro" w:hAnsi="Source Sans Pro"/>
    </w:rPr>
  </w:style>
  <w:style w:type="table" w:styleId="Almindeligtabel1">
    <w:name w:val="Plain Table 1"/>
    <w:basedOn w:val="Tabel-Normal"/>
    <w:uiPriority w:val="41"/>
    <w:rsid w:val="00CF459F"/>
    <w:pPr>
      <w:spacing w:after="0" w:line="240" w:lineRule="auto"/>
    </w:pPr>
    <w:rPr>
      <w:rFonts w:ascii="Source Sans Pro" w:hAnsi="Source Sans Pro"/>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lmindeligtabel2">
    <w:name w:val="Plain Table 2"/>
    <w:basedOn w:val="Tabel-Normal"/>
    <w:uiPriority w:val="42"/>
    <w:rsid w:val="00CF459F"/>
    <w:pPr>
      <w:spacing w:after="0" w:line="240" w:lineRule="auto"/>
    </w:pPr>
    <w:rPr>
      <w:rFonts w:ascii="Source Sans Pro" w:hAnsi="Source Sans Pro"/>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lmindeligtabel3">
    <w:name w:val="Plain Table 3"/>
    <w:basedOn w:val="Tabel-Normal"/>
    <w:uiPriority w:val="43"/>
    <w:rsid w:val="00CF459F"/>
    <w:pPr>
      <w:spacing w:after="0" w:line="240" w:lineRule="auto"/>
    </w:pPr>
    <w:rPr>
      <w:rFonts w:ascii="Source Sans Pro" w:hAnsi="Source Sans Pro"/>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Almindeligtabel4">
    <w:name w:val="Plain Table 4"/>
    <w:basedOn w:val="Tabel-Normal"/>
    <w:uiPriority w:val="44"/>
    <w:rsid w:val="00CF459F"/>
    <w:pPr>
      <w:spacing w:after="0" w:line="240" w:lineRule="auto"/>
    </w:pPr>
    <w:rPr>
      <w:rFonts w:ascii="Source Sans Pro" w:hAnsi="Source Sans Pro"/>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lmindeligtabel5">
    <w:name w:val="Plain Table 5"/>
    <w:basedOn w:val="Tabel-Normal"/>
    <w:uiPriority w:val="45"/>
    <w:rsid w:val="00CF459F"/>
    <w:pPr>
      <w:spacing w:after="0" w:line="240" w:lineRule="auto"/>
    </w:pPr>
    <w:rPr>
      <w:rFonts w:ascii="Source Sans Pro" w:hAnsi="Source Sans Pro"/>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lmindeligtekst">
    <w:name w:val="Plain Text"/>
    <w:basedOn w:val="Normal"/>
    <w:link w:val="AlmindeligtekstTegn"/>
    <w:uiPriority w:val="99"/>
    <w:semiHidden/>
    <w:rsid w:val="00CF459F"/>
    <w:pPr>
      <w:spacing w:after="0"/>
    </w:pPr>
    <w:rPr>
      <w:rFonts w:ascii="Consolas" w:hAnsi="Consolas"/>
      <w:sz w:val="21"/>
      <w:szCs w:val="21"/>
    </w:rPr>
  </w:style>
  <w:style w:type="character" w:customStyle="1" w:styleId="AlmindeligtekstTegn">
    <w:name w:val="Almindelig tekst Tegn"/>
    <w:basedOn w:val="Standardskrifttypeiafsnit"/>
    <w:link w:val="Almindeligtekst"/>
    <w:uiPriority w:val="99"/>
    <w:semiHidden/>
    <w:rsid w:val="00CF459F"/>
    <w:rPr>
      <w:rFonts w:ascii="Consolas" w:hAnsi="Consolas"/>
      <w:sz w:val="21"/>
      <w:szCs w:val="21"/>
    </w:rPr>
  </w:style>
  <w:style w:type="paragraph" w:styleId="Starthilsen">
    <w:name w:val="Salutation"/>
    <w:basedOn w:val="Normal"/>
    <w:next w:val="Normal"/>
    <w:link w:val="StarthilsenTegn"/>
    <w:uiPriority w:val="99"/>
    <w:semiHidden/>
    <w:rsid w:val="00CF459F"/>
    <w:pPr>
      <w:spacing w:after="0" w:line="280" w:lineRule="atLeast"/>
    </w:pPr>
    <w:rPr>
      <w:rFonts w:ascii="Source Sans Pro" w:hAnsi="Source Sans Pro"/>
      <w:sz w:val="22"/>
    </w:rPr>
  </w:style>
  <w:style w:type="character" w:customStyle="1" w:styleId="StarthilsenTegn">
    <w:name w:val="Starthilsen Tegn"/>
    <w:basedOn w:val="Standardskrifttypeiafsnit"/>
    <w:link w:val="Starthilsen"/>
    <w:uiPriority w:val="99"/>
    <w:semiHidden/>
    <w:rsid w:val="00CF459F"/>
    <w:rPr>
      <w:rFonts w:ascii="Source Sans Pro" w:hAnsi="Source Sans Pro"/>
    </w:rPr>
  </w:style>
  <w:style w:type="character" w:styleId="SmartHyperlink">
    <w:name w:val="Smart Hyperlink"/>
    <w:basedOn w:val="Standardskrifttypeiafsnit"/>
    <w:uiPriority w:val="99"/>
    <w:semiHidden/>
    <w:unhideWhenUsed/>
    <w:rsid w:val="00CF459F"/>
    <w:rPr>
      <w:u w:val="dotted"/>
      <w:lang w:val="da-DK"/>
    </w:rPr>
  </w:style>
  <w:style w:type="character" w:styleId="SmartLink">
    <w:name w:val="Smart Link"/>
    <w:basedOn w:val="Standardskrifttypeiafsnit"/>
    <w:uiPriority w:val="99"/>
    <w:semiHidden/>
    <w:unhideWhenUsed/>
    <w:rsid w:val="00CF459F"/>
    <w:rPr>
      <w:color w:val="0000FF"/>
      <w:u w:val="single"/>
      <w:shd w:val="clear" w:color="auto" w:fill="F3F2F1"/>
      <w:lang w:val="da-DK"/>
    </w:rPr>
  </w:style>
  <w:style w:type="table" w:styleId="Tabel-3D-effekter1">
    <w:name w:val="Table 3D effects 1"/>
    <w:basedOn w:val="Tabel-Normal"/>
    <w:uiPriority w:val="99"/>
    <w:semiHidden/>
    <w:unhideWhenUsed/>
    <w:rsid w:val="00CF459F"/>
    <w:pPr>
      <w:spacing w:after="0" w:line="280" w:lineRule="atLeast"/>
    </w:pPr>
    <w:rPr>
      <w:rFonts w:ascii="Source Sans Pro" w:hAnsi="Source Sans Pr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3D-effekter2">
    <w:name w:val="Table 3D effects 2"/>
    <w:basedOn w:val="Tabel-Normal"/>
    <w:uiPriority w:val="99"/>
    <w:semiHidden/>
    <w:unhideWhenUsed/>
    <w:rsid w:val="00CF459F"/>
    <w:pPr>
      <w:spacing w:after="0" w:line="280" w:lineRule="atLeast"/>
    </w:pPr>
    <w:rPr>
      <w:rFonts w:ascii="Source Sans Pro" w:hAnsi="Source Sans Pr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3D-effekter3">
    <w:name w:val="Table 3D effects 3"/>
    <w:basedOn w:val="Tabel-Normal"/>
    <w:uiPriority w:val="99"/>
    <w:semiHidden/>
    <w:unhideWhenUsed/>
    <w:rsid w:val="00CF459F"/>
    <w:pPr>
      <w:spacing w:after="0" w:line="280" w:lineRule="atLeast"/>
    </w:pPr>
    <w:rPr>
      <w:rFonts w:ascii="Source Sans Pro" w:hAnsi="Source Sans Pr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1">
    <w:name w:val="Table Classic 1"/>
    <w:basedOn w:val="Tabel-Normal"/>
    <w:uiPriority w:val="99"/>
    <w:semiHidden/>
    <w:unhideWhenUsed/>
    <w:rsid w:val="00CF459F"/>
    <w:pPr>
      <w:spacing w:after="0" w:line="280" w:lineRule="atLeast"/>
    </w:pPr>
    <w:rPr>
      <w:rFonts w:ascii="Source Sans Pro" w:hAnsi="Source Sans Pr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2">
    <w:name w:val="Table Classic 2"/>
    <w:basedOn w:val="Tabel-Normal"/>
    <w:uiPriority w:val="99"/>
    <w:semiHidden/>
    <w:unhideWhenUsed/>
    <w:rsid w:val="00CF459F"/>
    <w:pPr>
      <w:spacing w:after="0" w:line="280" w:lineRule="atLeast"/>
    </w:pPr>
    <w:rPr>
      <w:rFonts w:ascii="Source Sans Pro" w:hAnsi="Source Sans Pr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Klassisk3">
    <w:name w:val="Table Classic 3"/>
    <w:basedOn w:val="Tabel-Normal"/>
    <w:uiPriority w:val="99"/>
    <w:semiHidden/>
    <w:unhideWhenUsed/>
    <w:rsid w:val="00CF459F"/>
    <w:pPr>
      <w:spacing w:after="0" w:line="280" w:lineRule="atLeast"/>
    </w:pPr>
    <w:rPr>
      <w:rFonts w:ascii="Source Sans Pro" w:hAnsi="Source Sans Pro"/>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Klassisk4">
    <w:name w:val="Table Classic 4"/>
    <w:basedOn w:val="Tabel-Normal"/>
    <w:uiPriority w:val="99"/>
    <w:semiHidden/>
    <w:unhideWhenUsed/>
    <w:rsid w:val="00CF459F"/>
    <w:pPr>
      <w:spacing w:after="0" w:line="280" w:lineRule="atLeast"/>
    </w:pPr>
    <w:rPr>
      <w:rFonts w:ascii="Source Sans Pro" w:hAnsi="Source Sans Pr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Farvet1">
    <w:name w:val="Table Colorful 1"/>
    <w:basedOn w:val="Tabel-Normal"/>
    <w:uiPriority w:val="99"/>
    <w:semiHidden/>
    <w:unhideWhenUsed/>
    <w:rsid w:val="00CF459F"/>
    <w:pPr>
      <w:spacing w:after="0" w:line="280" w:lineRule="atLeast"/>
    </w:pPr>
    <w:rPr>
      <w:rFonts w:ascii="Source Sans Pro" w:hAnsi="Source Sans Pro"/>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Farvet2">
    <w:name w:val="Table Colorful 2"/>
    <w:basedOn w:val="Tabel-Normal"/>
    <w:uiPriority w:val="99"/>
    <w:semiHidden/>
    <w:unhideWhenUsed/>
    <w:rsid w:val="00CF459F"/>
    <w:pPr>
      <w:spacing w:after="0" w:line="280" w:lineRule="atLeast"/>
    </w:pPr>
    <w:rPr>
      <w:rFonts w:ascii="Source Sans Pro" w:hAnsi="Source Sans Pr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Farvet3">
    <w:name w:val="Table Colorful 3"/>
    <w:basedOn w:val="Tabel-Normal"/>
    <w:uiPriority w:val="99"/>
    <w:semiHidden/>
    <w:unhideWhenUsed/>
    <w:rsid w:val="00CF459F"/>
    <w:pPr>
      <w:spacing w:after="0" w:line="280" w:lineRule="atLeast"/>
    </w:pPr>
    <w:rPr>
      <w:rFonts w:ascii="Source Sans Pro" w:hAnsi="Source Sans Pr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Spalter1">
    <w:name w:val="Table Columns 1"/>
    <w:basedOn w:val="Tabel-Normal"/>
    <w:uiPriority w:val="99"/>
    <w:semiHidden/>
    <w:unhideWhenUsed/>
    <w:rsid w:val="00CF459F"/>
    <w:pPr>
      <w:spacing w:after="0" w:line="280" w:lineRule="atLeast"/>
    </w:pPr>
    <w:rPr>
      <w:rFonts w:ascii="Source Sans Pro" w:hAnsi="Source Sans Pro"/>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Spalter2">
    <w:name w:val="Table Columns 2"/>
    <w:basedOn w:val="Tabel-Normal"/>
    <w:uiPriority w:val="99"/>
    <w:semiHidden/>
    <w:unhideWhenUsed/>
    <w:rsid w:val="00CF459F"/>
    <w:pPr>
      <w:spacing w:after="0" w:line="280" w:lineRule="atLeast"/>
    </w:pPr>
    <w:rPr>
      <w:rFonts w:ascii="Source Sans Pro" w:hAnsi="Source Sans Pro"/>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Spalter3">
    <w:name w:val="Table Columns 3"/>
    <w:basedOn w:val="Tabel-Normal"/>
    <w:uiPriority w:val="99"/>
    <w:semiHidden/>
    <w:unhideWhenUsed/>
    <w:rsid w:val="00CF459F"/>
    <w:pPr>
      <w:spacing w:after="0" w:line="280" w:lineRule="atLeast"/>
    </w:pPr>
    <w:rPr>
      <w:rFonts w:ascii="Source Sans Pro" w:hAnsi="Source Sans Pro"/>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Spalter4">
    <w:name w:val="Table Columns 4"/>
    <w:basedOn w:val="Tabel-Normal"/>
    <w:uiPriority w:val="99"/>
    <w:semiHidden/>
    <w:unhideWhenUsed/>
    <w:rsid w:val="00CF459F"/>
    <w:pPr>
      <w:spacing w:after="0" w:line="280" w:lineRule="atLeast"/>
    </w:pPr>
    <w:rPr>
      <w:rFonts w:ascii="Source Sans Pro" w:hAnsi="Source Sans Pr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Spalter5">
    <w:name w:val="Table Columns 5"/>
    <w:basedOn w:val="Tabel-Normal"/>
    <w:uiPriority w:val="99"/>
    <w:semiHidden/>
    <w:unhideWhenUsed/>
    <w:rsid w:val="00CF459F"/>
    <w:pPr>
      <w:spacing w:after="0" w:line="280" w:lineRule="atLeast"/>
    </w:pPr>
    <w:rPr>
      <w:rFonts w:ascii="Source Sans Pro" w:hAnsi="Source Sans Pr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Moderne">
    <w:name w:val="Table Contemporary"/>
    <w:basedOn w:val="Tabel-Normal"/>
    <w:uiPriority w:val="99"/>
    <w:semiHidden/>
    <w:unhideWhenUsed/>
    <w:rsid w:val="00CF459F"/>
    <w:pPr>
      <w:spacing w:after="0" w:line="280" w:lineRule="atLeast"/>
    </w:pPr>
    <w:rPr>
      <w:rFonts w:ascii="Source Sans Pro" w:hAnsi="Source Sans Pro"/>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Elegant">
    <w:name w:val="Table Elegant"/>
    <w:basedOn w:val="Tabel-Normal"/>
    <w:uiPriority w:val="99"/>
    <w:semiHidden/>
    <w:unhideWhenUsed/>
    <w:rsid w:val="00CF459F"/>
    <w:pPr>
      <w:spacing w:after="0" w:line="280" w:lineRule="atLeast"/>
    </w:pPr>
    <w:rPr>
      <w:rFonts w:ascii="Source Sans Pro" w:hAnsi="Source Sans Pr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Gitter1">
    <w:name w:val="Table Grid 1"/>
    <w:basedOn w:val="Tabel-Normal"/>
    <w:uiPriority w:val="99"/>
    <w:semiHidden/>
    <w:unhideWhenUsed/>
    <w:rsid w:val="00CF459F"/>
    <w:pPr>
      <w:spacing w:after="0" w:line="280" w:lineRule="atLeast"/>
    </w:pPr>
    <w:rPr>
      <w:rFonts w:ascii="Source Sans Pro" w:hAnsi="Source Sans Pr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Gitter2">
    <w:name w:val="Table Grid 2"/>
    <w:basedOn w:val="Tabel-Normal"/>
    <w:uiPriority w:val="99"/>
    <w:semiHidden/>
    <w:unhideWhenUsed/>
    <w:rsid w:val="00CF459F"/>
    <w:pPr>
      <w:spacing w:after="0" w:line="280" w:lineRule="atLeast"/>
    </w:pPr>
    <w:rPr>
      <w:rFonts w:ascii="Source Sans Pro" w:hAnsi="Source Sans Pr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3">
    <w:name w:val="Table Grid 3"/>
    <w:basedOn w:val="Tabel-Normal"/>
    <w:uiPriority w:val="99"/>
    <w:semiHidden/>
    <w:unhideWhenUsed/>
    <w:rsid w:val="00CF459F"/>
    <w:pPr>
      <w:spacing w:after="0" w:line="280" w:lineRule="atLeast"/>
    </w:pPr>
    <w:rPr>
      <w:rFonts w:ascii="Source Sans Pro" w:hAnsi="Source Sans Pr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4">
    <w:name w:val="Table Grid 4"/>
    <w:basedOn w:val="Tabel-Normal"/>
    <w:uiPriority w:val="99"/>
    <w:semiHidden/>
    <w:unhideWhenUsed/>
    <w:rsid w:val="00CF459F"/>
    <w:pPr>
      <w:spacing w:after="0" w:line="280" w:lineRule="atLeast"/>
    </w:pPr>
    <w:rPr>
      <w:rFonts w:ascii="Source Sans Pro" w:hAnsi="Source Sans Pr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Gitter5">
    <w:name w:val="Table Grid 5"/>
    <w:basedOn w:val="Tabel-Normal"/>
    <w:uiPriority w:val="99"/>
    <w:semiHidden/>
    <w:unhideWhenUsed/>
    <w:rsid w:val="00CF459F"/>
    <w:pPr>
      <w:spacing w:after="0" w:line="280" w:lineRule="atLeast"/>
    </w:pPr>
    <w:rPr>
      <w:rFonts w:ascii="Source Sans Pro" w:hAnsi="Source Sans Pr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6">
    <w:name w:val="Table Grid 6"/>
    <w:basedOn w:val="Tabel-Normal"/>
    <w:uiPriority w:val="99"/>
    <w:semiHidden/>
    <w:unhideWhenUsed/>
    <w:rsid w:val="00CF459F"/>
    <w:pPr>
      <w:spacing w:after="0" w:line="280" w:lineRule="atLeast"/>
    </w:pPr>
    <w:rPr>
      <w:rFonts w:ascii="Source Sans Pro" w:hAnsi="Source Sans Pr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7">
    <w:name w:val="Table Grid 7"/>
    <w:basedOn w:val="Tabel-Normal"/>
    <w:uiPriority w:val="99"/>
    <w:semiHidden/>
    <w:unhideWhenUsed/>
    <w:rsid w:val="00CF459F"/>
    <w:pPr>
      <w:spacing w:after="0" w:line="280" w:lineRule="atLeast"/>
    </w:pPr>
    <w:rPr>
      <w:rFonts w:ascii="Source Sans Pro" w:hAnsi="Source Sans Pro"/>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8">
    <w:name w:val="Table Grid 8"/>
    <w:basedOn w:val="Tabel-Normal"/>
    <w:uiPriority w:val="99"/>
    <w:semiHidden/>
    <w:unhideWhenUsed/>
    <w:rsid w:val="00CF459F"/>
    <w:pPr>
      <w:spacing w:after="0" w:line="280" w:lineRule="atLeast"/>
    </w:pPr>
    <w:rPr>
      <w:rFonts w:ascii="Source Sans Pro" w:hAnsi="Source Sans Pr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gitter-lys">
    <w:name w:val="Grid Table Light"/>
    <w:basedOn w:val="Tabel-Normal"/>
    <w:uiPriority w:val="40"/>
    <w:rsid w:val="00CF459F"/>
    <w:pPr>
      <w:spacing w:after="0" w:line="240" w:lineRule="auto"/>
    </w:pPr>
    <w:rPr>
      <w:rFonts w:ascii="Source Sans Pro" w:hAnsi="Source Sans Pro"/>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iste1">
    <w:name w:val="Table List 1"/>
    <w:basedOn w:val="Tabel-Normal"/>
    <w:uiPriority w:val="99"/>
    <w:semiHidden/>
    <w:unhideWhenUsed/>
    <w:rsid w:val="00CF459F"/>
    <w:pPr>
      <w:spacing w:after="0" w:line="280" w:lineRule="atLeast"/>
    </w:pPr>
    <w:rPr>
      <w:rFonts w:ascii="Source Sans Pro" w:hAnsi="Source Sans Pro"/>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2">
    <w:name w:val="Table List 2"/>
    <w:basedOn w:val="Tabel-Normal"/>
    <w:uiPriority w:val="99"/>
    <w:semiHidden/>
    <w:unhideWhenUsed/>
    <w:rsid w:val="00CF459F"/>
    <w:pPr>
      <w:spacing w:after="0" w:line="280" w:lineRule="atLeast"/>
    </w:pPr>
    <w:rPr>
      <w:rFonts w:ascii="Source Sans Pro" w:hAnsi="Source Sans Pro"/>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3">
    <w:name w:val="Table List 3"/>
    <w:basedOn w:val="Tabel-Normal"/>
    <w:uiPriority w:val="99"/>
    <w:semiHidden/>
    <w:unhideWhenUsed/>
    <w:rsid w:val="00CF459F"/>
    <w:pPr>
      <w:spacing w:after="0" w:line="280" w:lineRule="atLeast"/>
    </w:pPr>
    <w:rPr>
      <w:rFonts w:ascii="Source Sans Pro" w:hAnsi="Source Sans Pr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e4">
    <w:name w:val="Table List 4"/>
    <w:basedOn w:val="Tabel-Normal"/>
    <w:uiPriority w:val="99"/>
    <w:semiHidden/>
    <w:unhideWhenUsed/>
    <w:rsid w:val="00CF459F"/>
    <w:pPr>
      <w:spacing w:after="0" w:line="280" w:lineRule="atLeast"/>
    </w:pPr>
    <w:rPr>
      <w:rFonts w:ascii="Source Sans Pro" w:hAnsi="Source Sans Pr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e5">
    <w:name w:val="Table List 5"/>
    <w:basedOn w:val="Tabel-Normal"/>
    <w:uiPriority w:val="99"/>
    <w:semiHidden/>
    <w:unhideWhenUsed/>
    <w:rsid w:val="00CF459F"/>
    <w:pPr>
      <w:spacing w:after="0" w:line="280" w:lineRule="atLeast"/>
    </w:pPr>
    <w:rPr>
      <w:rFonts w:ascii="Source Sans Pro" w:hAnsi="Source Sans Pr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e6">
    <w:name w:val="Table List 6"/>
    <w:basedOn w:val="Tabel-Normal"/>
    <w:uiPriority w:val="99"/>
    <w:semiHidden/>
    <w:unhideWhenUsed/>
    <w:rsid w:val="00CF459F"/>
    <w:pPr>
      <w:spacing w:after="0" w:line="280" w:lineRule="atLeast"/>
    </w:pPr>
    <w:rPr>
      <w:rFonts w:ascii="Source Sans Pro" w:hAnsi="Source Sans Pr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e7">
    <w:name w:val="Table List 7"/>
    <w:basedOn w:val="Tabel-Normal"/>
    <w:uiPriority w:val="99"/>
    <w:semiHidden/>
    <w:unhideWhenUsed/>
    <w:rsid w:val="00CF459F"/>
    <w:pPr>
      <w:spacing w:after="0" w:line="280" w:lineRule="atLeast"/>
    </w:pPr>
    <w:rPr>
      <w:rFonts w:ascii="Source Sans Pro" w:hAnsi="Source Sans Pro"/>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e8">
    <w:name w:val="Table List 8"/>
    <w:basedOn w:val="Tabel-Normal"/>
    <w:uiPriority w:val="99"/>
    <w:semiHidden/>
    <w:unhideWhenUsed/>
    <w:rsid w:val="00CF459F"/>
    <w:pPr>
      <w:spacing w:after="0" w:line="280" w:lineRule="atLeast"/>
    </w:pPr>
    <w:rPr>
      <w:rFonts w:ascii="Source Sans Pro" w:hAnsi="Source Sans Pro"/>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Professionel">
    <w:name w:val="Table Professional"/>
    <w:basedOn w:val="Tabel-Normal"/>
    <w:uiPriority w:val="99"/>
    <w:semiHidden/>
    <w:unhideWhenUsed/>
    <w:rsid w:val="00CF459F"/>
    <w:pPr>
      <w:spacing w:after="0" w:line="280" w:lineRule="atLeast"/>
    </w:pPr>
    <w:rPr>
      <w:rFonts w:ascii="Source Sans Pro" w:hAnsi="Source Sans Pr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Enkelt1">
    <w:name w:val="Table Simple 1"/>
    <w:basedOn w:val="Tabel-Normal"/>
    <w:uiPriority w:val="99"/>
    <w:semiHidden/>
    <w:unhideWhenUsed/>
    <w:rsid w:val="00CF459F"/>
    <w:pPr>
      <w:spacing w:after="0" w:line="280" w:lineRule="atLeast"/>
    </w:pPr>
    <w:rPr>
      <w:rFonts w:ascii="Source Sans Pro" w:hAnsi="Source Sans Pr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Enkelt2">
    <w:name w:val="Table Simple 2"/>
    <w:basedOn w:val="Tabel-Normal"/>
    <w:uiPriority w:val="99"/>
    <w:semiHidden/>
    <w:unhideWhenUsed/>
    <w:rsid w:val="00CF459F"/>
    <w:pPr>
      <w:spacing w:after="0" w:line="280" w:lineRule="atLeast"/>
    </w:pPr>
    <w:rPr>
      <w:rFonts w:ascii="Source Sans Pro" w:hAnsi="Source Sans Pro"/>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Enkelt3">
    <w:name w:val="Table Simple 3"/>
    <w:basedOn w:val="Tabel-Normal"/>
    <w:uiPriority w:val="99"/>
    <w:semiHidden/>
    <w:unhideWhenUsed/>
    <w:rsid w:val="00CF459F"/>
    <w:pPr>
      <w:spacing w:after="0" w:line="280" w:lineRule="atLeast"/>
    </w:pPr>
    <w:rPr>
      <w:rFonts w:ascii="Source Sans Pro" w:hAnsi="Source Sans Pr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Hrfin1">
    <w:name w:val="Table Subtle 1"/>
    <w:basedOn w:val="Tabel-Normal"/>
    <w:uiPriority w:val="99"/>
    <w:semiHidden/>
    <w:unhideWhenUsed/>
    <w:rsid w:val="00CF459F"/>
    <w:pPr>
      <w:spacing w:after="0" w:line="280" w:lineRule="atLeast"/>
    </w:pPr>
    <w:rPr>
      <w:rFonts w:ascii="Source Sans Pro" w:hAnsi="Source Sans Pro"/>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Hrfin2">
    <w:name w:val="Table Subtle 2"/>
    <w:basedOn w:val="Tabel-Normal"/>
    <w:uiPriority w:val="99"/>
    <w:semiHidden/>
    <w:unhideWhenUsed/>
    <w:rsid w:val="00CF459F"/>
    <w:pPr>
      <w:spacing w:after="0" w:line="280" w:lineRule="atLeast"/>
    </w:pPr>
    <w:rPr>
      <w:rFonts w:ascii="Source Sans Pro" w:hAnsi="Source Sans Pro"/>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ema">
    <w:name w:val="Table Theme"/>
    <w:basedOn w:val="Tabel-Normal"/>
    <w:uiPriority w:val="99"/>
    <w:semiHidden/>
    <w:unhideWhenUsed/>
    <w:rsid w:val="00CF459F"/>
    <w:pPr>
      <w:spacing w:after="0" w:line="280" w:lineRule="atLeast"/>
    </w:pPr>
    <w:rPr>
      <w:rFonts w:ascii="Source Sans Pro" w:hAnsi="Source Sans P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Web1">
    <w:name w:val="Table Web 1"/>
    <w:basedOn w:val="Tabel-Normal"/>
    <w:uiPriority w:val="99"/>
    <w:semiHidden/>
    <w:unhideWhenUsed/>
    <w:rsid w:val="00CF459F"/>
    <w:pPr>
      <w:spacing w:after="0" w:line="280" w:lineRule="atLeast"/>
    </w:pPr>
    <w:rPr>
      <w:rFonts w:ascii="Source Sans Pro" w:hAnsi="Source Sans Pr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2">
    <w:name w:val="Table Web 2"/>
    <w:basedOn w:val="Tabel-Normal"/>
    <w:uiPriority w:val="99"/>
    <w:semiHidden/>
    <w:unhideWhenUsed/>
    <w:rsid w:val="00CF459F"/>
    <w:pPr>
      <w:spacing w:after="0" w:line="280" w:lineRule="atLeast"/>
    </w:pPr>
    <w:rPr>
      <w:rFonts w:ascii="Source Sans Pro" w:hAnsi="Source Sans Pr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3">
    <w:name w:val="Table Web 3"/>
    <w:basedOn w:val="Tabel-Normal"/>
    <w:uiPriority w:val="99"/>
    <w:semiHidden/>
    <w:unhideWhenUsed/>
    <w:rsid w:val="00CF459F"/>
    <w:pPr>
      <w:spacing w:after="0" w:line="280" w:lineRule="atLeast"/>
    </w:pPr>
    <w:rPr>
      <w:rFonts w:ascii="Source Sans Pro" w:hAnsi="Source Sans Pr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Ulstomtale">
    <w:name w:val="Unresolved Mention"/>
    <w:basedOn w:val="Standardskrifttypeiafsnit"/>
    <w:uiPriority w:val="99"/>
    <w:semiHidden/>
    <w:unhideWhenUsed/>
    <w:rsid w:val="00CF459F"/>
    <w:rPr>
      <w:color w:val="605E5C"/>
      <w:shd w:val="clear" w:color="auto" w:fill="E1DFDD"/>
      <w:lang w:val="da-DK"/>
    </w:rPr>
  </w:style>
  <w:style w:type="paragraph" w:customStyle="1" w:styleId="Smallspacer">
    <w:name w:val="Small spacer"/>
    <w:basedOn w:val="Ingenafstand"/>
    <w:rsid w:val="00CF459F"/>
    <w:pPr>
      <w:spacing w:line="240" w:lineRule="auto"/>
    </w:pPr>
    <w:rPr>
      <w:sz w:val="10"/>
      <w:szCs w:val="10"/>
    </w:rPr>
  </w:style>
  <w:style w:type="numbering" w:customStyle="1" w:styleId="Heading1numbering">
    <w:name w:val="Heading 1 numbering"/>
    <w:uiPriority w:val="99"/>
    <w:rsid w:val="00CF459F"/>
    <w:pPr>
      <w:numPr>
        <w:numId w:val="33"/>
      </w:numPr>
    </w:pPr>
  </w:style>
  <w:style w:type="paragraph" w:customStyle="1" w:styleId="Bagsidetekst-Mrkebl">
    <w:name w:val="Bagsidetekst - Mørkeblå"/>
    <w:basedOn w:val="Normal"/>
    <w:uiPriority w:val="9"/>
    <w:rsid w:val="00CF459F"/>
    <w:pPr>
      <w:spacing w:after="0" w:line="240" w:lineRule="atLeast"/>
    </w:pPr>
    <w:rPr>
      <w:rFonts w:ascii="Source Sans Pro" w:hAnsi="Source Sans Pro"/>
      <w:color w:val="1F497D" w:themeColor="text2"/>
      <w:spacing w:val="2"/>
      <w:sz w:val="18"/>
    </w:rPr>
  </w:style>
  <w:style w:type="paragraph" w:customStyle="1" w:styleId="Bagsidetekst">
    <w:name w:val="Bagsidetekst"/>
    <w:basedOn w:val="Bagsidetekst-Mrkebl"/>
    <w:uiPriority w:val="9"/>
    <w:qFormat/>
    <w:rsid w:val="00CF459F"/>
    <w:rPr>
      <w:color w:val="FFFFFF"/>
    </w:rPr>
  </w:style>
  <w:style w:type="paragraph" w:customStyle="1" w:styleId="Bagsidetitel">
    <w:name w:val="Bagsidetitel"/>
    <w:basedOn w:val="Normal"/>
    <w:next w:val="Bagsidetekst"/>
    <w:uiPriority w:val="9"/>
    <w:rsid w:val="00CF459F"/>
    <w:pPr>
      <w:suppressAutoHyphens/>
      <w:spacing w:after="240" w:line="340" w:lineRule="atLeast"/>
      <w:contextualSpacing/>
    </w:pPr>
    <w:rPr>
      <w:rFonts w:ascii="Source Sans Pro" w:hAnsi="Source Sans Pro"/>
      <w:color w:val="FFFFFF"/>
      <w:spacing w:val="3"/>
      <w:sz w:val="28"/>
      <w:szCs w:val="28"/>
    </w:rPr>
  </w:style>
  <w:style w:type="paragraph" w:customStyle="1" w:styleId="Bagsidetitel-Mrkebl">
    <w:name w:val="Bagsidetitel - Mørkeblå"/>
    <w:basedOn w:val="Bagsidetitel"/>
    <w:uiPriority w:val="9"/>
    <w:rsid w:val="00CF459F"/>
    <w:pPr>
      <w:outlineLvl w:val="0"/>
    </w:pPr>
    <w:rPr>
      <w:color w:val="1F497D" w:themeColor="text2"/>
    </w:rPr>
  </w:style>
  <w:style w:type="paragraph" w:customStyle="1" w:styleId="Forsidetitel-Mrkebl">
    <w:name w:val="Forsidetitel - Mørkeblå"/>
    <w:basedOn w:val="Forsidetitel"/>
    <w:uiPriority w:val="9"/>
    <w:rsid w:val="00CF459F"/>
    <w:pPr>
      <w:framePr w:wrap="around" w:vAnchor="page" w:hAnchor="text" w:xAlign="center" w:y="3970"/>
      <w:outlineLvl w:val="0"/>
    </w:pPr>
    <w:rPr>
      <w:color w:val="1F497D" w:themeColor="text2"/>
      <w:szCs w:val="104"/>
    </w:rPr>
  </w:style>
  <w:style w:type="paragraph" w:customStyle="1" w:styleId="Forsideundertitel-Mrkebl">
    <w:name w:val="Forsideundertitel - Mørkeblå"/>
    <w:uiPriority w:val="9"/>
    <w:rsid w:val="00CF459F"/>
    <w:pPr>
      <w:framePr w:wrap="around" w:vAnchor="page" w:hAnchor="page" w:xAlign="center" w:y="3970"/>
      <w:spacing w:before="280" w:after="280" w:line="480" w:lineRule="atLeast"/>
      <w:suppressOverlap/>
    </w:pPr>
    <w:rPr>
      <w:rFonts w:ascii="Source Sans Pro" w:eastAsia="Times New Roman" w:hAnsi="Source Sans Pro" w:cs="Arial"/>
      <w:b/>
      <w:color w:val="1F497D" w:themeColor="text2"/>
      <w:spacing w:val="3"/>
      <w:sz w:val="44"/>
      <w:szCs w:val="96"/>
    </w:rPr>
  </w:style>
  <w:style w:type="paragraph" w:customStyle="1" w:styleId="TypografiEfter0pkt">
    <w:name w:val="Typografi Efter:  0 pkt."/>
    <w:basedOn w:val="Normal"/>
    <w:rsid w:val="00CF459F"/>
    <w:pPr>
      <w:spacing w:after="0"/>
    </w:pPr>
    <w:rPr>
      <w:rFonts w:ascii="Arial" w:eastAsia="Times New Roman" w:hAnsi="Arial" w:cs="Times New Roman"/>
      <w:sz w:val="22"/>
      <w:szCs w:val="20"/>
      <w:lang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404723356">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638879452">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comments" Target="comment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intranet.rm.dk/siteassets/organisation/forsikring/policer/police-nr.-1096735---arsentreprise---ovrige-omrader-2021.pdf"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footer" Target="footer2.xml"/><Relationship Id="rId23" Type="http://schemas.microsoft.com/office/2016/09/relationships/commentsIds" Target="commentsIds.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1/relationships/commentsExtended" Target="commentsExtended.xml"/><Relationship Id="rId27" Type="http://schemas.openxmlformats.org/officeDocument/2006/relationships/fontTable" Target="fontTable.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A6514060153947419A0EE97F3A16306B" ma:contentTypeVersion="11" ma:contentTypeDescription="Opret et nyt dokument." ma:contentTypeScope="" ma:versionID="30047d6bf502e4b4b0c2952fa940214d">
  <xsd:schema xmlns:xsd="http://www.w3.org/2001/XMLSchema" xmlns:xs="http://www.w3.org/2001/XMLSchema" xmlns:p="http://schemas.microsoft.com/office/2006/metadata/properties" xmlns:ns2="eb287123-bd07-41f2-840d-caa3515b27cb" xmlns:ns3="2e494337-32f7-4652-81e5-da8c986be8e5" targetNamespace="http://schemas.microsoft.com/office/2006/metadata/properties" ma:root="true" ma:fieldsID="22396b659d13d3d72adfe6e5f10f7811" ns2:_="" ns3:_="">
    <xsd:import namespace="eb287123-bd07-41f2-840d-caa3515b27cb"/>
    <xsd:import namespace="2e494337-32f7-4652-81e5-da8c986be8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persongrupper"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287123-bd07-41f2-840d-caa3515b27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persongrupper" ma:index="11" nillable="true" ma:displayName="person grupper" ma:format="Dropdown" ma:list="UserInfo" ma:SharePointGroup="0" ma:internalName="persongrupp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494337-32f7-4652-81e5-da8c986be8e5"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f30b0d9-1f0f-4461-836d-52b475e3f476}" ma:internalName="TaxCatchAll" ma:showField="CatchAllData" ma:web="2e494337-32f7-4652-81e5-da8c986be8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e494337-32f7-4652-81e5-da8c986be8e5" xsi:nil="true"/>
    <lcf76f155ced4ddcb4097134ff3c332f xmlns="eb287123-bd07-41f2-840d-caa3515b27cb">
      <Terms xmlns="http://schemas.microsoft.com/office/infopath/2007/PartnerControls"/>
    </lcf76f155ced4ddcb4097134ff3c332f>
    <persongrupper xmlns="eb287123-bd07-41f2-840d-caa3515b27cb">
      <UserInfo>
        <DisplayName/>
        <AccountId xsi:nil="true"/>
        <AccountType/>
      </UserInfo>
    </persongrupper>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2.xml><?xml version="1.0" encoding="utf-8"?>
<ds:datastoreItem xmlns:ds="http://schemas.openxmlformats.org/officeDocument/2006/customXml" ds:itemID="{90E54DFD-642E-478D-ABDB-DB0524F47D47}"/>
</file>

<file path=customXml/itemProps3.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921</TotalTime>
  <Pages>34</Pages>
  <Words>9255</Words>
  <Characters>56460</Characters>
  <Application>Microsoft Office Word</Application>
  <DocSecurity>0</DocSecurity>
  <Lines>470</Lines>
  <Paragraphs>131</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65584</CharactersWithSpaces>
  <SharedDoc>false</SharedDoc>
  <HLinks>
    <vt:vector size="216" baseType="variant">
      <vt:variant>
        <vt:i4>1245244</vt:i4>
      </vt:variant>
      <vt:variant>
        <vt:i4>236</vt:i4>
      </vt:variant>
      <vt:variant>
        <vt:i4>0</vt:i4>
      </vt:variant>
      <vt:variant>
        <vt:i4>5</vt:i4>
      </vt:variant>
      <vt:variant>
        <vt:lpwstr/>
      </vt:variant>
      <vt:variant>
        <vt:lpwstr>_Toc209533426</vt:lpwstr>
      </vt:variant>
      <vt:variant>
        <vt:i4>1245237</vt:i4>
      </vt:variant>
      <vt:variant>
        <vt:i4>227</vt:i4>
      </vt:variant>
      <vt:variant>
        <vt:i4>0</vt:i4>
      </vt:variant>
      <vt:variant>
        <vt:i4>5</vt:i4>
      </vt:variant>
      <vt:variant>
        <vt:lpwstr/>
      </vt:variant>
      <vt:variant>
        <vt:lpwstr>_Toc215036135</vt:lpwstr>
      </vt:variant>
      <vt:variant>
        <vt:i4>1245237</vt:i4>
      </vt:variant>
      <vt:variant>
        <vt:i4>221</vt:i4>
      </vt:variant>
      <vt:variant>
        <vt:i4>0</vt:i4>
      </vt:variant>
      <vt:variant>
        <vt:i4>5</vt:i4>
      </vt:variant>
      <vt:variant>
        <vt:lpwstr/>
      </vt:variant>
      <vt:variant>
        <vt:lpwstr>_Toc215036134</vt:lpwstr>
      </vt:variant>
      <vt:variant>
        <vt:i4>1245237</vt:i4>
      </vt:variant>
      <vt:variant>
        <vt:i4>215</vt:i4>
      </vt:variant>
      <vt:variant>
        <vt:i4>0</vt:i4>
      </vt:variant>
      <vt:variant>
        <vt:i4>5</vt:i4>
      </vt:variant>
      <vt:variant>
        <vt:lpwstr/>
      </vt:variant>
      <vt:variant>
        <vt:lpwstr>_Toc215036133</vt:lpwstr>
      </vt:variant>
      <vt:variant>
        <vt:i4>1245237</vt:i4>
      </vt:variant>
      <vt:variant>
        <vt:i4>209</vt:i4>
      </vt:variant>
      <vt:variant>
        <vt:i4>0</vt:i4>
      </vt:variant>
      <vt:variant>
        <vt:i4>5</vt:i4>
      </vt:variant>
      <vt:variant>
        <vt:lpwstr/>
      </vt:variant>
      <vt:variant>
        <vt:lpwstr>_Toc215036132</vt:lpwstr>
      </vt:variant>
      <vt:variant>
        <vt:i4>1245237</vt:i4>
      </vt:variant>
      <vt:variant>
        <vt:i4>203</vt:i4>
      </vt:variant>
      <vt:variant>
        <vt:i4>0</vt:i4>
      </vt:variant>
      <vt:variant>
        <vt:i4>5</vt:i4>
      </vt:variant>
      <vt:variant>
        <vt:lpwstr/>
      </vt:variant>
      <vt:variant>
        <vt:lpwstr>_Toc215036131</vt:lpwstr>
      </vt:variant>
      <vt:variant>
        <vt:i4>1245237</vt:i4>
      </vt:variant>
      <vt:variant>
        <vt:i4>197</vt:i4>
      </vt:variant>
      <vt:variant>
        <vt:i4>0</vt:i4>
      </vt:variant>
      <vt:variant>
        <vt:i4>5</vt:i4>
      </vt:variant>
      <vt:variant>
        <vt:lpwstr/>
      </vt:variant>
      <vt:variant>
        <vt:lpwstr>_Toc215036130</vt:lpwstr>
      </vt:variant>
      <vt:variant>
        <vt:i4>1179701</vt:i4>
      </vt:variant>
      <vt:variant>
        <vt:i4>191</vt:i4>
      </vt:variant>
      <vt:variant>
        <vt:i4>0</vt:i4>
      </vt:variant>
      <vt:variant>
        <vt:i4>5</vt:i4>
      </vt:variant>
      <vt:variant>
        <vt:lpwstr/>
      </vt:variant>
      <vt:variant>
        <vt:lpwstr>_Toc215036129</vt:lpwstr>
      </vt:variant>
      <vt:variant>
        <vt:i4>1179701</vt:i4>
      </vt:variant>
      <vt:variant>
        <vt:i4>185</vt:i4>
      </vt:variant>
      <vt:variant>
        <vt:i4>0</vt:i4>
      </vt:variant>
      <vt:variant>
        <vt:i4>5</vt:i4>
      </vt:variant>
      <vt:variant>
        <vt:lpwstr/>
      </vt:variant>
      <vt:variant>
        <vt:lpwstr>_Toc215036128</vt:lpwstr>
      </vt:variant>
      <vt:variant>
        <vt:i4>1179701</vt:i4>
      </vt:variant>
      <vt:variant>
        <vt:i4>179</vt:i4>
      </vt:variant>
      <vt:variant>
        <vt:i4>0</vt:i4>
      </vt:variant>
      <vt:variant>
        <vt:i4>5</vt:i4>
      </vt:variant>
      <vt:variant>
        <vt:lpwstr/>
      </vt:variant>
      <vt:variant>
        <vt:lpwstr>_Toc215036127</vt:lpwstr>
      </vt:variant>
      <vt:variant>
        <vt:i4>1179701</vt:i4>
      </vt:variant>
      <vt:variant>
        <vt:i4>173</vt:i4>
      </vt:variant>
      <vt:variant>
        <vt:i4>0</vt:i4>
      </vt:variant>
      <vt:variant>
        <vt:i4>5</vt:i4>
      </vt:variant>
      <vt:variant>
        <vt:lpwstr/>
      </vt:variant>
      <vt:variant>
        <vt:lpwstr>_Toc215036126</vt:lpwstr>
      </vt:variant>
      <vt:variant>
        <vt:i4>1179701</vt:i4>
      </vt:variant>
      <vt:variant>
        <vt:i4>167</vt:i4>
      </vt:variant>
      <vt:variant>
        <vt:i4>0</vt:i4>
      </vt:variant>
      <vt:variant>
        <vt:i4>5</vt:i4>
      </vt:variant>
      <vt:variant>
        <vt:lpwstr/>
      </vt:variant>
      <vt:variant>
        <vt:lpwstr>_Toc215036125</vt:lpwstr>
      </vt:variant>
      <vt:variant>
        <vt:i4>1179701</vt:i4>
      </vt:variant>
      <vt:variant>
        <vt:i4>161</vt:i4>
      </vt:variant>
      <vt:variant>
        <vt:i4>0</vt:i4>
      </vt:variant>
      <vt:variant>
        <vt:i4>5</vt:i4>
      </vt:variant>
      <vt:variant>
        <vt:lpwstr/>
      </vt:variant>
      <vt:variant>
        <vt:lpwstr>_Toc215036124</vt:lpwstr>
      </vt:variant>
      <vt:variant>
        <vt:i4>1179701</vt:i4>
      </vt:variant>
      <vt:variant>
        <vt:i4>155</vt:i4>
      </vt:variant>
      <vt:variant>
        <vt:i4>0</vt:i4>
      </vt:variant>
      <vt:variant>
        <vt:i4>5</vt:i4>
      </vt:variant>
      <vt:variant>
        <vt:lpwstr/>
      </vt:variant>
      <vt:variant>
        <vt:lpwstr>_Toc215036123</vt:lpwstr>
      </vt:variant>
      <vt:variant>
        <vt:i4>1179701</vt:i4>
      </vt:variant>
      <vt:variant>
        <vt:i4>149</vt:i4>
      </vt:variant>
      <vt:variant>
        <vt:i4>0</vt:i4>
      </vt:variant>
      <vt:variant>
        <vt:i4>5</vt:i4>
      </vt:variant>
      <vt:variant>
        <vt:lpwstr/>
      </vt:variant>
      <vt:variant>
        <vt:lpwstr>_Toc215036122</vt:lpwstr>
      </vt:variant>
      <vt:variant>
        <vt:i4>1179701</vt:i4>
      </vt:variant>
      <vt:variant>
        <vt:i4>143</vt:i4>
      </vt:variant>
      <vt:variant>
        <vt:i4>0</vt:i4>
      </vt:variant>
      <vt:variant>
        <vt:i4>5</vt:i4>
      </vt:variant>
      <vt:variant>
        <vt:lpwstr/>
      </vt:variant>
      <vt:variant>
        <vt:lpwstr>_Toc215036121</vt:lpwstr>
      </vt:variant>
      <vt:variant>
        <vt:i4>1179701</vt:i4>
      </vt:variant>
      <vt:variant>
        <vt:i4>137</vt:i4>
      </vt:variant>
      <vt:variant>
        <vt:i4>0</vt:i4>
      </vt:variant>
      <vt:variant>
        <vt:i4>5</vt:i4>
      </vt:variant>
      <vt:variant>
        <vt:lpwstr/>
      </vt:variant>
      <vt:variant>
        <vt:lpwstr>_Toc215036120</vt:lpwstr>
      </vt:variant>
      <vt:variant>
        <vt:i4>1114165</vt:i4>
      </vt:variant>
      <vt:variant>
        <vt:i4>131</vt:i4>
      </vt:variant>
      <vt:variant>
        <vt:i4>0</vt:i4>
      </vt:variant>
      <vt:variant>
        <vt:i4>5</vt:i4>
      </vt:variant>
      <vt:variant>
        <vt:lpwstr/>
      </vt:variant>
      <vt:variant>
        <vt:lpwstr>_Toc215036119</vt:lpwstr>
      </vt:variant>
      <vt:variant>
        <vt:i4>1114165</vt:i4>
      </vt:variant>
      <vt:variant>
        <vt:i4>125</vt:i4>
      </vt:variant>
      <vt:variant>
        <vt:i4>0</vt:i4>
      </vt:variant>
      <vt:variant>
        <vt:i4>5</vt:i4>
      </vt:variant>
      <vt:variant>
        <vt:lpwstr/>
      </vt:variant>
      <vt:variant>
        <vt:lpwstr>_Toc215036118</vt:lpwstr>
      </vt:variant>
      <vt:variant>
        <vt:i4>1114165</vt:i4>
      </vt:variant>
      <vt:variant>
        <vt:i4>119</vt:i4>
      </vt:variant>
      <vt:variant>
        <vt:i4>0</vt:i4>
      </vt:variant>
      <vt:variant>
        <vt:i4>5</vt:i4>
      </vt:variant>
      <vt:variant>
        <vt:lpwstr/>
      </vt:variant>
      <vt:variant>
        <vt:lpwstr>_Toc215036117</vt:lpwstr>
      </vt:variant>
      <vt:variant>
        <vt:i4>1114165</vt:i4>
      </vt:variant>
      <vt:variant>
        <vt:i4>113</vt:i4>
      </vt:variant>
      <vt:variant>
        <vt:i4>0</vt:i4>
      </vt:variant>
      <vt:variant>
        <vt:i4>5</vt:i4>
      </vt:variant>
      <vt:variant>
        <vt:lpwstr/>
      </vt:variant>
      <vt:variant>
        <vt:lpwstr>_Toc215036116</vt:lpwstr>
      </vt:variant>
      <vt:variant>
        <vt:i4>1114165</vt:i4>
      </vt:variant>
      <vt:variant>
        <vt:i4>107</vt:i4>
      </vt:variant>
      <vt:variant>
        <vt:i4>0</vt:i4>
      </vt:variant>
      <vt:variant>
        <vt:i4>5</vt:i4>
      </vt:variant>
      <vt:variant>
        <vt:lpwstr/>
      </vt:variant>
      <vt:variant>
        <vt:lpwstr>_Toc215036115</vt:lpwstr>
      </vt:variant>
      <vt:variant>
        <vt:i4>1114165</vt:i4>
      </vt:variant>
      <vt:variant>
        <vt:i4>101</vt:i4>
      </vt:variant>
      <vt:variant>
        <vt:i4>0</vt:i4>
      </vt:variant>
      <vt:variant>
        <vt:i4>5</vt:i4>
      </vt:variant>
      <vt:variant>
        <vt:lpwstr/>
      </vt:variant>
      <vt:variant>
        <vt:lpwstr>_Toc215036114</vt:lpwstr>
      </vt:variant>
      <vt:variant>
        <vt:i4>1114165</vt:i4>
      </vt:variant>
      <vt:variant>
        <vt:i4>95</vt:i4>
      </vt:variant>
      <vt:variant>
        <vt:i4>0</vt:i4>
      </vt:variant>
      <vt:variant>
        <vt:i4>5</vt:i4>
      </vt:variant>
      <vt:variant>
        <vt:lpwstr/>
      </vt:variant>
      <vt:variant>
        <vt:lpwstr>_Toc215036113</vt:lpwstr>
      </vt:variant>
      <vt:variant>
        <vt:i4>1114165</vt:i4>
      </vt:variant>
      <vt:variant>
        <vt:i4>89</vt:i4>
      </vt:variant>
      <vt:variant>
        <vt:i4>0</vt:i4>
      </vt:variant>
      <vt:variant>
        <vt:i4>5</vt:i4>
      </vt:variant>
      <vt:variant>
        <vt:lpwstr/>
      </vt:variant>
      <vt:variant>
        <vt:lpwstr>_Toc215036112</vt:lpwstr>
      </vt:variant>
      <vt:variant>
        <vt:i4>1114165</vt:i4>
      </vt:variant>
      <vt:variant>
        <vt:i4>83</vt:i4>
      </vt:variant>
      <vt:variant>
        <vt:i4>0</vt:i4>
      </vt:variant>
      <vt:variant>
        <vt:i4>5</vt:i4>
      </vt:variant>
      <vt:variant>
        <vt:lpwstr/>
      </vt:variant>
      <vt:variant>
        <vt:lpwstr>_Toc215036111</vt:lpwstr>
      </vt:variant>
      <vt:variant>
        <vt:i4>1114165</vt:i4>
      </vt:variant>
      <vt:variant>
        <vt:i4>77</vt:i4>
      </vt:variant>
      <vt:variant>
        <vt:i4>0</vt:i4>
      </vt:variant>
      <vt:variant>
        <vt:i4>5</vt:i4>
      </vt:variant>
      <vt:variant>
        <vt:lpwstr/>
      </vt:variant>
      <vt:variant>
        <vt:lpwstr>_Toc215036110</vt:lpwstr>
      </vt:variant>
      <vt:variant>
        <vt:i4>1048629</vt:i4>
      </vt:variant>
      <vt:variant>
        <vt:i4>71</vt:i4>
      </vt:variant>
      <vt:variant>
        <vt:i4>0</vt:i4>
      </vt:variant>
      <vt:variant>
        <vt:i4>5</vt:i4>
      </vt:variant>
      <vt:variant>
        <vt:lpwstr/>
      </vt:variant>
      <vt:variant>
        <vt:lpwstr>_Toc215036109</vt:lpwstr>
      </vt:variant>
      <vt:variant>
        <vt:i4>1048629</vt:i4>
      </vt:variant>
      <vt:variant>
        <vt:i4>65</vt:i4>
      </vt:variant>
      <vt:variant>
        <vt:i4>0</vt:i4>
      </vt:variant>
      <vt:variant>
        <vt:i4>5</vt:i4>
      </vt:variant>
      <vt:variant>
        <vt:lpwstr/>
      </vt:variant>
      <vt:variant>
        <vt:lpwstr>_Toc215036108</vt:lpwstr>
      </vt:variant>
      <vt:variant>
        <vt:i4>1048629</vt:i4>
      </vt:variant>
      <vt:variant>
        <vt:i4>59</vt:i4>
      </vt:variant>
      <vt:variant>
        <vt:i4>0</vt:i4>
      </vt:variant>
      <vt:variant>
        <vt:i4>5</vt:i4>
      </vt:variant>
      <vt:variant>
        <vt:lpwstr/>
      </vt:variant>
      <vt:variant>
        <vt:lpwstr>_Toc215036107</vt:lpwstr>
      </vt:variant>
      <vt:variant>
        <vt:i4>1048629</vt:i4>
      </vt:variant>
      <vt:variant>
        <vt:i4>53</vt:i4>
      </vt:variant>
      <vt:variant>
        <vt:i4>0</vt:i4>
      </vt:variant>
      <vt:variant>
        <vt:i4>5</vt:i4>
      </vt:variant>
      <vt:variant>
        <vt:lpwstr/>
      </vt:variant>
      <vt:variant>
        <vt:lpwstr>_Toc215036106</vt:lpwstr>
      </vt:variant>
      <vt:variant>
        <vt:i4>1048629</vt:i4>
      </vt:variant>
      <vt:variant>
        <vt:i4>47</vt:i4>
      </vt:variant>
      <vt:variant>
        <vt:i4>0</vt:i4>
      </vt:variant>
      <vt:variant>
        <vt:i4>5</vt:i4>
      </vt:variant>
      <vt:variant>
        <vt:lpwstr/>
      </vt:variant>
      <vt:variant>
        <vt:lpwstr>_Toc215036105</vt:lpwstr>
      </vt:variant>
      <vt:variant>
        <vt:i4>1048629</vt:i4>
      </vt:variant>
      <vt:variant>
        <vt:i4>41</vt:i4>
      </vt:variant>
      <vt:variant>
        <vt:i4>0</vt:i4>
      </vt:variant>
      <vt:variant>
        <vt:i4>5</vt:i4>
      </vt:variant>
      <vt:variant>
        <vt:lpwstr/>
      </vt:variant>
      <vt:variant>
        <vt:lpwstr>_Toc215036104</vt:lpwstr>
      </vt:variant>
      <vt:variant>
        <vt:i4>1048629</vt:i4>
      </vt:variant>
      <vt:variant>
        <vt:i4>35</vt:i4>
      </vt:variant>
      <vt:variant>
        <vt:i4>0</vt:i4>
      </vt:variant>
      <vt:variant>
        <vt:i4>5</vt:i4>
      </vt:variant>
      <vt:variant>
        <vt:lpwstr/>
      </vt:variant>
      <vt:variant>
        <vt:lpwstr>_Toc215036103</vt:lpwstr>
      </vt:variant>
      <vt:variant>
        <vt:i4>1048629</vt:i4>
      </vt:variant>
      <vt:variant>
        <vt:i4>29</vt:i4>
      </vt:variant>
      <vt:variant>
        <vt:i4>0</vt:i4>
      </vt:variant>
      <vt:variant>
        <vt:i4>5</vt:i4>
      </vt:variant>
      <vt:variant>
        <vt:lpwstr/>
      </vt:variant>
      <vt:variant>
        <vt:lpwstr>_Toc215036102</vt:lpwstr>
      </vt:variant>
      <vt:variant>
        <vt:i4>3145791</vt:i4>
      </vt:variant>
      <vt:variant>
        <vt:i4>0</vt:i4>
      </vt:variant>
      <vt:variant>
        <vt:i4>0</vt:i4>
      </vt:variant>
      <vt:variant>
        <vt:i4>5</vt:i4>
      </vt:variant>
      <vt:variant>
        <vt:lpwstr>https://intranet.rm.dk/organisation/forsikringer/vaelg-forsikring/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Kaspar Rüegg</dc:creator>
  <cp:keywords/>
  <cp:lastModifiedBy>Kaspar Rüegg</cp:lastModifiedBy>
  <cp:revision>615</cp:revision>
  <cp:lastPrinted>2024-12-12T03:07:00Z</cp:lastPrinted>
  <dcterms:created xsi:type="dcterms:W3CDTF">2025-09-23T01:37:00Z</dcterms:created>
  <dcterms:modified xsi:type="dcterms:W3CDTF">2025-12-12T12:00:00Z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0x010100A6514060153947419A0EE97F3A16306B</vt:lpwstr>
  </property>
</Properties>
</file>